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802" w:rsidRPr="00F54802" w:rsidRDefault="00F54802" w:rsidP="00F54802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54802">
        <w:rPr>
          <w:b/>
          <w:color w:val="7030A0"/>
          <w:sz w:val="28"/>
          <w:szCs w:val="28"/>
        </w:rPr>
        <w:t>Алгоритм принятия решения: нужна ли ЭТрН</w:t>
      </w:r>
    </w:p>
    <w:p w:rsidR="00A01967" w:rsidRDefault="002310CD" w:rsidP="00A01967">
      <w:pPr>
        <w:ind w:left="720"/>
        <w:rPr>
          <w:rFonts w:ascii="Times New Roman CYR" w:hAnsi="Times New Roman CYR"/>
          <w:sz w:val="24"/>
          <w:szCs w:val="24"/>
        </w:rPr>
      </w:pPr>
      <w:hyperlink r:id="rId8" w:tooltip="Ссылка на КонсультантПлюс" w:history="1">
        <w:r w:rsidR="00A01967">
          <w:rPr>
            <w:rFonts w:ascii="Times New Roman CYR" w:hAnsi="Times New Roman CYR" w:cs="Times New Roman CYR"/>
            <w:i/>
            <w:iCs/>
            <w:color w:val="0000FF"/>
            <w:sz w:val="24"/>
            <w:szCs w:val="24"/>
          </w:rPr>
          <w:t>Готовое решение: Как перейти на электронные транспортные накладные при перевозках автомобильным транспортом с 1 сентября 2026 г. (КонсультантПлюс, 2026) {КонсультантПлюс}</w:t>
        </w:r>
      </w:hyperlink>
    </w:p>
    <w:p w:rsidR="00A01967" w:rsidRPr="00A01967" w:rsidRDefault="00A01967" w:rsidP="00A01967">
      <w:pPr>
        <w:ind w:left="720"/>
      </w:pPr>
      <w:r w:rsidRPr="00A01967">
        <w:t>Для бюджетной сферы:</w:t>
      </w:r>
    </w:p>
    <w:p w:rsidR="00A01967" w:rsidRPr="00A01967" w:rsidRDefault="002310CD" w:rsidP="00A01967">
      <w:pPr>
        <w:ind w:left="720"/>
      </w:pPr>
      <w:hyperlink r:id="rId9" w:tooltip="Ссылка на КонсультантПлюс" w:history="1">
        <w:r w:rsidR="00A01967">
          <w:rPr>
            <w:rFonts w:ascii="Times New Roman CYR" w:hAnsi="Times New Roman CYR" w:cs="Times New Roman CYR"/>
            <w:i/>
            <w:iCs/>
            <w:color w:val="0000FF"/>
            <w:sz w:val="24"/>
            <w:szCs w:val="24"/>
          </w:rPr>
          <w:t>Готовое решение: Как перейти на электронные транспортные накладные при перевозках автомобильным транспортом с 1 сентября 2026 г. (КонсультантПлюс, 2026) {КонсультантПлюс}</w:t>
        </w:r>
      </w:hyperlink>
    </w:p>
    <w:p w:rsidR="00F54802" w:rsidRPr="00F54802" w:rsidRDefault="00F54802" w:rsidP="00F54802">
      <w:pPr>
        <w:numPr>
          <w:ilvl w:val="0"/>
          <w:numId w:val="1"/>
        </w:numPr>
      </w:pPr>
      <w:r w:rsidRPr="00F54802">
        <w:rPr>
          <w:b/>
          <w:bCs/>
        </w:rPr>
        <w:t>Определите вид перевозки:</w:t>
      </w:r>
    </w:p>
    <w:p w:rsidR="00F54802" w:rsidRPr="00F54802" w:rsidRDefault="00F54802" w:rsidP="00F54802">
      <w:pPr>
        <w:numPr>
          <w:ilvl w:val="0"/>
          <w:numId w:val="2"/>
        </w:numPr>
        <w:tabs>
          <w:tab w:val="clear" w:pos="720"/>
          <w:tab w:val="num" w:pos="1560"/>
        </w:tabs>
        <w:ind w:left="1560" w:hanging="295"/>
      </w:pPr>
      <w:r w:rsidRPr="00F54802">
        <w:rPr>
          <w:b/>
          <w:bCs/>
        </w:rPr>
        <w:t>Собственный транспорт:</w:t>
      </w:r>
      <w:r w:rsidRPr="00F54802">
        <w:t> доставка осуществляется транспортом грузоотправителя (без привлечения стороннего перевозчика).</w:t>
      </w:r>
    </w:p>
    <w:p w:rsidR="00F54802" w:rsidRPr="00F54802" w:rsidRDefault="00F54802" w:rsidP="00F54802">
      <w:pPr>
        <w:numPr>
          <w:ilvl w:val="0"/>
          <w:numId w:val="2"/>
        </w:numPr>
        <w:tabs>
          <w:tab w:val="clear" w:pos="720"/>
          <w:tab w:val="num" w:pos="1560"/>
        </w:tabs>
        <w:ind w:left="1560" w:hanging="295"/>
      </w:pPr>
      <w:r w:rsidRPr="00F54802">
        <w:rPr>
          <w:b/>
          <w:bCs/>
        </w:rPr>
        <w:t>Наемный транспорт:</w:t>
      </w:r>
      <w:r w:rsidRPr="00F54802">
        <w:t> доставка осуществляется сторонней организацией-перевозчиком по договору перевозки.</w:t>
      </w:r>
    </w:p>
    <w:p w:rsidR="00F54802" w:rsidRPr="00F54802" w:rsidRDefault="00F54802" w:rsidP="00F54802">
      <w:pPr>
        <w:numPr>
          <w:ilvl w:val="0"/>
          <w:numId w:val="2"/>
        </w:numPr>
        <w:tabs>
          <w:tab w:val="clear" w:pos="720"/>
          <w:tab w:val="num" w:pos="1560"/>
        </w:tabs>
        <w:ind w:left="1560" w:hanging="295"/>
      </w:pPr>
      <w:r w:rsidRPr="00F54802">
        <w:rPr>
          <w:b/>
          <w:bCs/>
        </w:rPr>
        <w:t>Грузоотправитель и грузополучатель — одно лицо:</w:t>
      </w:r>
      <w:r w:rsidRPr="00F54802">
        <w:t> например, перемещение между складами одной организации.</w:t>
      </w:r>
    </w:p>
    <w:p w:rsidR="00F54802" w:rsidRPr="00F54802" w:rsidRDefault="00F54802" w:rsidP="00F54802">
      <w:pPr>
        <w:numPr>
          <w:ilvl w:val="0"/>
          <w:numId w:val="2"/>
        </w:numPr>
        <w:tabs>
          <w:tab w:val="clear" w:pos="720"/>
          <w:tab w:val="num" w:pos="1560"/>
        </w:tabs>
        <w:ind w:left="1560" w:hanging="295"/>
      </w:pPr>
      <w:r w:rsidRPr="00F54802">
        <w:rPr>
          <w:b/>
          <w:bCs/>
        </w:rPr>
        <w:t>Доставка включена в стоимость товара:</w:t>
      </w:r>
      <w:r w:rsidRPr="00F54802">
        <w:t> стоимость доставки не выделена отдельной строкой в договоре.</w:t>
      </w:r>
    </w:p>
    <w:p w:rsidR="00F54802" w:rsidRPr="00F54802" w:rsidRDefault="00F54802" w:rsidP="00F54802">
      <w:pPr>
        <w:numPr>
          <w:ilvl w:val="0"/>
          <w:numId w:val="3"/>
        </w:numPr>
      </w:pPr>
      <w:r w:rsidRPr="00F54802">
        <w:rPr>
          <w:b/>
          <w:bCs/>
        </w:rPr>
        <w:t>Проверьте условия договора:</w:t>
      </w:r>
    </w:p>
    <w:p w:rsidR="00F54802" w:rsidRPr="00F54802" w:rsidRDefault="00F54802" w:rsidP="00F54802">
      <w:pPr>
        <w:numPr>
          <w:ilvl w:val="0"/>
          <w:numId w:val="4"/>
        </w:numPr>
        <w:tabs>
          <w:tab w:val="clear" w:pos="720"/>
          <w:tab w:val="num" w:pos="1560"/>
        </w:tabs>
        <w:ind w:left="1560" w:hanging="284"/>
      </w:pPr>
      <w:r w:rsidRPr="00F54802">
        <w:t>Если доставка выделена отдельной услуго</w:t>
      </w:r>
      <w:r>
        <w:t>й и оформлен договор перевозки,</w:t>
      </w:r>
      <w:r w:rsidRPr="00F54802">
        <w:t xml:space="preserve"> оформление транспортной накладной (ТН) обязательно, с 01.09.2026 — только в электронной форме (ЭТрН), кроме случаев-исключений.</w:t>
      </w:r>
    </w:p>
    <w:p w:rsidR="00F54802" w:rsidRPr="00F54802" w:rsidRDefault="00F54802" w:rsidP="00F54802">
      <w:pPr>
        <w:numPr>
          <w:ilvl w:val="0"/>
          <w:numId w:val="4"/>
        </w:numPr>
        <w:tabs>
          <w:tab w:val="clear" w:pos="720"/>
          <w:tab w:val="num" w:pos="1560"/>
        </w:tabs>
        <w:ind w:left="1560" w:hanging="284"/>
      </w:pPr>
      <w:r w:rsidRPr="00F54802">
        <w:t>Если доставка не выделена, а включена в стоимость товара</w:t>
      </w:r>
      <w:r>
        <w:t xml:space="preserve">, </w:t>
      </w:r>
      <w:r w:rsidRPr="00F54802">
        <w:t>оформление ТН/ЭТрН не требуется.</w:t>
      </w:r>
    </w:p>
    <w:p w:rsidR="00F54802" w:rsidRPr="00F54802" w:rsidRDefault="00F54802" w:rsidP="00F54802">
      <w:pPr>
        <w:numPr>
          <w:ilvl w:val="0"/>
          <w:numId w:val="5"/>
        </w:numPr>
      </w:pPr>
      <w:r w:rsidRPr="00F54802">
        <w:rPr>
          <w:b/>
          <w:bCs/>
        </w:rPr>
        <w:t>Проверьте наличие оснований для бумажного оформления:</w:t>
      </w:r>
    </w:p>
    <w:p w:rsidR="00F54802" w:rsidRPr="00F54802" w:rsidRDefault="00F54802" w:rsidP="00F54802">
      <w:pPr>
        <w:numPr>
          <w:ilvl w:val="0"/>
          <w:numId w:val="6"/>
        </w:numPr>
        <w:tabs>
          <w:tab w:val="clear" w:pos="720"/>
          <w:tab w:val="num" w:pos="1560"/>
        </w:tabs>
        <w:ind w:left="1560" w:hanging="284"/>
      </w:pPr>
      <w:r w:rsidRPr="00F54802">
        <w:t>С 01.09.2026 оформление ТН на бумаге возможно только при наличии исключений, установленных </w:t>
      </w:r>
      <w:hyperlink r:id="rId10" w:tgtFrame="_blank" w:history="1">
        <w:r w:rsidRPr="00F54802">
          <w:rPr>
            <w:rStyle w:val="a3"/>
          </w:rPr>
          <w:t>Приказом</w:t>
        </w:r>
      </w:hyperlink>
      <w:r w:rsidRPr="00F54802">
        <w:t> Минтранса России от 01.06.2026 № 262.</w:t>
      </w:r>
    </w:p>
    <w:p w:rsidR="00F54802" w:rsidRDefault="00F54802" w:rsidP="00F54802"/>
    <w:p w:rsidR="00F54802" w:rsidRPr="00F54802" w:rsidRDefault="00F54802" w:rsidP="00F54802">
      <w:pPr>
        <w:jc w:val="center"/>
        <w:rPr>
          <w:b/>
        </w:rPr>
      </w:pPr>
      <w:r w:rsidRPr="00F54802">
        <w:rPr>
          <w:b/>
        </w:rPr>
        <w:t>Перечень случаев для бумажного оформления</w:t>
      </w:r>
    </w:p>
    <w:p w:rsidR="00F54802" w:rsidRPr="00F54802" w:rsidRDefault="00F54802" w:rsidP="00F54802">
      <w:r w:rsidRPr="00F54802">
        <w:t>Согласно </w:t>
      </w:r>
      <w:hyperlink r:id="rId11" w:tgtFrame="_blank" w:history="1">
        <w:r w:rsidRPr="00F54802">
          <w:rPr>
            <w:rStyle w:val="a3"/>
          </w:rPr>
          <w:t>Приказу</w:t>
        </w:r>
      </w:hyperlink>
      <w:r w:rsidRPr="00F54802">
        <w:t> Минтранса России от 01.06.2026 № 262, бумажная транспортная накладная допускается только в следующих случаях:</w:t>
      </w:r>
    </w:p>
    <w:p w:rsidR="00F54802" w:rsidRPr="00F54802" w:rsidRDefault="00F54802" w:rsidP="00F54802">
      <w:pPr>
        <w:numPr>
          <w:ilvl w:val="0"/>
          <w:numId w:val="7"/>
        </w:numPr>
      </w:pPr>
      <w:r w:rsidRPr="00F54802">
        <w:t>Перевозка грузов военного назначения, если грузоотправителем или грузополучателем выступает Минобороны РФ.</w:t>
      </w:r>
    </w:p>
    <w:p w:rsidR="00F54802" w:rsidRPr="00F54802" w:rsidRDefault="00F54802" w:rsidP="00F54802">
      <w:pPr>
        <w:numPr>
          <w:ilvl w:val="0"/>
          <w:numId w:val="7"/>
        </w:numPr>
      </w:pPr>
      <w:r w:rsidRPr="00F54802">
        <w:t>Грузоотправитель или грузополучатель — иностранное юридическое лицо, сведения о котором отсутствуют в государственном реестре аккредитованных филиалов/представительств иностранных юрлиц (</w:t>
      </w:r>
      <w:hyperlink r:id="rId12" w:tgtFrame="_blank" w:history="1">
        <w:r w:rsidRPr="00F54802">
          <w:rPr>
            <w:rStyle w:val="a3"/>
          </w:rPr>
          <w:t>ст. 21</w:t>
        </w:r>
      </w:hyperlink>
      <w:r w:rsidRPr="00F54802">
        <w:t> Федерального закона от 09.07.1999 № 160-ФЗ).</w:t>
      </w:r>
    </w:p>
    <w:p w:rsidR="00F54802" w:rsidRPr="00F54802" w:rsidRDefault="00F54802" w:rsidP="00F54802">
      <w:pPr>
        <w:numPr>
          <w:ilvl w:val="0"/>
          <w:numId w:val="7"/>
        </w:numPr>
      </w:pPr>
      <w:r w:rsidRPr="00F54802">
        <w:t>Каботажные перевозки автомобильным транспортом иностранными перевозчиками из стран ЕАЭС.</w:t>
      </w:r>
    </w:p>
    <w:p w:rsidR="00F54802" w:rsidRPr="00F54802" w:rsidRDefault="00F54802" w:rsidP="00F54802">
      <w:pPr>
        <w:numPr>
          <w:ilvl w:val="0"/>
          <w:numId w:val="7"/>
        </w:numPr>
      </w:pPr>
      <w:r w:rsidRPr="00F54802">
        <w:t>Отсутствие доступа к сети Интернет на всём маршруте перевозки (требуется документальное подтверждение этого факта).</w:t>
      </w:r>
    </w:p>
    <w:p w:rsidR="00F54802" w:rsidRPr="00F54802" w:rsidRDefault="00F54802" w:rsidP="00F54802">
      <w:r w:rsidRPr="00F54802">
        <w:lastRenderedPageBreak/>
        <w:t>В иных случаях с 01.09.2026 оформление ТН возможно только в электронной форме (</w:t>
      </w:r>
      <w:hyperlink r:id="rId13" w:tgtFrame="_blank" w:history="1">
        <w:r w:rsidRPr="00F54802">
          <w:rPr>
            <w:rStyle w:val="a3"/>
          </w:rPr>
          <w:t>подп. "а" п. 2 ст. 4</w:t>
        </w:r>
      </w:hyperlink>
      <w:r w:rsidRPr="00F54802">
        <w:t>, </w:t>
      </w:r>
      <w:hyperlink r:id="rId14" w:tgtFrame="_blank" w:history="1">
        <w:r w:rsidRPr="00F54802">
          <w:rPr>
            <w:rStyle w:val="a3"/>
          </w:rPr>
          <w:t>п. 4 ст. 5</w:t>
        </w:r>
      </w:hyperlink>
      <w:r w:rsidRPr="00F54802">
        <w:t> Федерального закона от 07.06.2025 № 140-ФЗ).</w:t>
      </w:r>
    </w:p>
    <w:p w:rsidR="00F54802" w:rsidRDefault="00F54802" w:rsidP="00F54802"/>
    <w:p w:rsidR="00F54802" w:rsidRPr="00F54802" w:rsidRDefault="00F54802" w:rsidP="00F54802">
      <w:pPr>
        <w:jc w:val="center"/>
        <w:rPr>
          <w:b/>
        </w:rPr>
      </w:pPr>
      <w:r w:rsidRPr="00F54802">
        <w:rPr>
          <w:b/>
        </w:rPr>
        <w:t>Ответственность участников</w:t>
      </w:r>
    </w:p>
    <w:p w:rsidR="00F54802" w:rsidRPr="00F54802" w:rsidRDefault="00F54802" w:rsidP="00F54802">
      <w:pPr>
        <w:numPr>
          <w:ilvl w:val="0"/>
          <w:numId w:val="8"/>
        </w:numPr>
      </w:pPr>
      <w:r w:rsidRPr="00F54802">
        <w:t>Нарушение порядка оформления транспортных накладных (в том числе неоформление ЭТрН при обязательности) может повлечь административную ответственность по </w:t>
      </w:r>
      <w:hyperlink r:id="rId15" w:tgtFrame="_blank" w:history="1">
        <w:r w:rsidRPr="00F54802">
          <w:rPr>
            <w:rStyle w:val="a3"/>
          </w:rPr>
          <w:t>ст. 12.21.2</w:t>
        </w:r>
      </w:hyperlink>
      <w:r w:rsidRPr="00F54802">
        <w:t> КоАП РФ.</w:t>
      </w:r>
    </w:p>
    <w:p w:rsidR="00F54802" w:rsidRPr="00F54802" w:rsidRDefault="00F54802" w:rsidP="00F54802">
      <w:pPr>
        <w:numPr>
          <w:ilvl w:val="0"/>
          <w:numId w:val="8"/>
        </w:numPr>
      </w:pPr>
      <w:r w:rsidRPr="00F54802">
        <w:t>Отсутствие ЭТрН может привести к налоговым рискам — расходы на перевозку могут быть не признаны для целей налогообложения прибыли (</w:t>
      </w:r>
      <w:hyperlink r:id="rId16" w:tgtFrame="_blank" w:history="1">
        <w:r w:rsidRPr="00F54802">
          <w:rPr>
            <w:rStyle w:val="a3"/>
          </w:rPr>
          <w:t>ст. 252</w:t>
        </w:r>
      </w:hyperlink>
      <w:r w:rsidRPr="00F54802">
        <w:t> НК РФ; письма Минфина России от 28.08.2018 </w:t>
      </w:r>
      <w:hyperlink r:id="rId17" w:tgtFrame="_blank" w:history="1">
        <w:r w:rsidRPr="00F54802">
          <w:rPr>
            <w:rStyle w:val="a3"/>
          </w:rPr>
          <w:t>№ 03-03-06/1/61110</w:t>
        </w:r>
      </w:hyperlink>
      <w:r w:rsidRPr="00F54802">
        <w:t>, от 02.11.2015 </w:t>
      </w:r>
      <w:hyperlink r:id="rId18" w:tgtFrame="_blank" w:history="1">
        <w:r w:rsidRPr="00F54802">
          <w:rPr>
            <w:rStyle w:val="a3"/>
          </w:rPr>
          <w:t>№ 03-03-06/1/63124</w:t>
        </w:r>
      </w:hyperlink>
      <w:r w:rsidRPr="00F54802">
        <w:t>).</w:t>
      </w:r>
    </w:p>
    <w:p w:rsidR="00F54802" w:rsidRPr="00F54802" w:rsidRDefault="00F54802" w:rsidP="00F54802">
      <w:pPr>
        <w:numPr>
          <w:ilvl w:val="0"/>
          <w:numId w:val="8"/>
        </w:numPr>
      </w:pPr>
      <w:r w:rsidRPr="00F54802">
        <w:t>Судебная практика подтверждает: отсутствие надлежащим образом оформленных перевозочных документов (в т.ч. ЭТрН) лишает стороны возможности подтвердить факт поставки/перевозки.</w:t>
      </w:r>
    </w:p>
    <w:p w:rsidR="00F54802" w:rsidRDefault="00F54802" w:rsidP="00F54802"/>
    <w:p w:rsidR="00F54802" w:rsidRPr="00F54802" w:rsidRDefault="00F54802" w:rsidP="00F54802">
      <w:pPr>
        <w:jc w:val="center"/>
        <w:rPr>
          <w:b/>
        </w:rPr>
      </w:pPr>
      <w:r w:rsidRPr="00F54802">
        <w:rPr>
          <w:b/>
        </w:rPr>
        <w:t>Рекомендации по организации работы</w:t>
      </w:r>
    </w:p>
    <w:p w:rsidR="00F54802" w:rsidRPr="00F54802" w:rsidRDefault="00F54802" w:rsidP="00F54802">
      <w:pPr>
        <w:numPr>
          <w:ilvl w:val="0"/>
          <w:numId w:val="9"/>
        </w:numPr>
      </w:pPr>
      <w:r w:rsidRPr="00F54802">
        <w:rPr>
          <w:b/>
          <w:bCs/>
        </w:rPr>
        <w:t>Для всех участников коммерческих перевозок:</w:t>
      </w:r>
    </w:p>
    <w:p w:rsidR="00F54802" w:rsidRPr="00F54802" w:rsidRDefault="00F54802" w:rsidP="00F54802">
      <w:pPr>
        <w:numPr>
          <w:ilvl w:val="0"/>
          <w:numId w:val="10"/>
        </w:numPr>
        <w:tabs>
          <w:tab w:val="clear" w:pos="720"/>
          <w:tab w:val="num" w:pos="1276"/>
        </w:tabs>
        <w:ind w:left="1276"/>
      </w:pPr>
      <w:r w:rsidRPr="00F54802">
        <w:t>С 01.09.2026 обеспечить подключение к оператору ИС ЭПД из реестра Минтранса.</w:t>
      </w:r>
    </w:p>
    <w:p w:rsidR="00F54802" w:rsidRPr="00F54802" w:rsidRDefault="00F54802" w:rsidP="00F54802">
      <w:pPr>
        <w:numPr>
          <w:ilvl w:val="0"/>
          <w:numId w:val="10"/>
        </w:numPr>
        <w:tabs>
          <w:tab w:val="clear" w:pos="720"/>
          <w:tab w:val="num" w:pos="1276"/>
        </w:tabs>
        <w:ind w:left="1276"/>
      </w:pPr>
      <w:r w:rsidRPr="00F54802">
        <w:t>Оформить усиленную квалифицированную электронную подпись (УКЭП) для подписания ЭТрН.</w:t>
      </w:r>
    </w:p>
    <w:p w:rsidR="00F54802" w:rsidRPr="00F54802" w:rsidRDefault="00F54802" w:rsidP="00F54802">
      <w:pPr>
        <w:numPr>
          <w:ilvl w:val="0"/>
          <w:numId w:val="10"/>
        </w:numPr>
        <w:tabs>
          <w:tab w:val="clear" w:pos="720"/>
          <w:tab w:val="num" w:pos="1276"/>
        </w:tabs>
        <w:ind w:left="1276"/>
      </w:pPr>
      <w:r w:rsidRPr="00F54802">
        <w:t>Настроить внутренние процессы для формирования, подписания и обмена ЭТрН в соответствии с утверждённым форматом ФНС и порядком обмена, установленным Правительством РФ.</w:t>
      </w:r>
    </w:p>
    <w:p w:rsidR="00F54802" w:rsidRPr="00F54802" w:rsidRDefault="00F54802" w:rsidP="00F54802">
      <w:pPr>
        <w:numPr>
          <w:ilvl w:val="0"/>
          <w:numId w:val="10"/>
        </w:numPr>
        <w:tabs>
          <w:tab w:val="clear" w:pos="720"/>
          <w:tab w:val="num" w:pos="1276"/>
        </w:tabs>
        <w:ind w:left="1276"/>
      </w:pPr>
      <w:r w:rsidRPr="00F54802">
        <w:t>Регулярно отслеживать обновления нормативных актов и разъяснения ФНС/Минтранса.</w:t>
      </w:r>
    </w:p>
    <w:p w:rsidR="00F54802" w:rsidRPr="00F54802" w:rsidRDefault="00F54802" w:rsidP="00F54802">
      <w:pPr>
        <w:numPr>
          <w:ilvl w:val="0"/>
          <w:numId w:val="11"/>
        </w:numPr>
      </w:pPr>
      <w:r w:rsidRPr="00F54802">
        <w:rPr>
          <w:b/>
          <w:bCs/>
        </w:rPr>
        <w:t>По отдельным ситуациям:</w:t>
      </w:r>
    </w:p>
    <w:p w:rsidR="00F54802" w:rsidRPr="00F54802" w:rsidRDefault="00F54802" w:rsidP="00F54802">
      <w:pPr>
        <w:numPr>
          <w:ilvl w:val="0"/>
          <w:numId w:val="12"/>
        </w:numPr>
      </w:pPr>
      <w:r w:rsidRPr="00F54802">
        <w:rPr>
          <w:b/>
          <w:bCs/>
        </w:rPr>
        <w:t>Собственный транспорт:</w:t>
      </w:r>
    </w:p>
    <w:p w:rsidR="00F54802" w:rsidRPr="00F54802" w:rsidRDefault="00F54802" w:rsidP="00F54802">
      <w:pPr>
        <w:numPr>
          <w:ilvl w:val="0"/>
          <w:numId w:val="12"/>
        </w:numPr>
        <w:tabs>
          <w:tab w:val="clear" w:pos="720"/>
          <w:tab w:val="num" w:pos="1418"/>
        </w:tabs>
        <w:ind w:left="1418"/>
      </w:pPr>
      <w:r w:rsidRPr="00F54802">
        <w:t xml:space="preserve">Если доставка осуществляется своими силами и доставка </w:t>
      </w:r>
      <w:r>
        <w:t xml:space="preserve">не выделена отдельной услугой, </w:t>
      </w:r>
      <w:r w:rsidRPr="00F54802">
        <w:t>оформление ТН/ЭТрН не требуется.</w:t>
      </w:r>
    </w:p>
    <w:p w:rsidR="00F54802" w:rsidRPr="00F54802" w:rsidRDefault="00F54802" w:rsidP="00F54802">
      <w:pPr>
        <w:numPr>
          <w:ilvl w:val="0"/>
          <w:numId w:val="12"/>
        </w:numPr>
        <w:tabs>
          <w:tab w:val="clear" w:pos="720"/>
          <w:tab w:val="num" w:pos="1418"/>
        </w:tabs>
        <w:ind w:left="1418"/>
      </w:pPr>
      <w:r w:rsidRPr="00F54802">
        <w:t>Если доставка выделена отдельной услугой (например, между складами с оф</w:t>
      </w:r>
      <w:r>
        <w:t xml:space="preserve">ормлением договора перевозки), </w:t>
      </w:r>
      <w:r w:rsidRPr="00F54802">
        <w:t>требуется ЭТрН.</w:t>
      </w:r>
    </w:p>
    <w:p w:rsidR="00F54802" w:rsidRPr="00F54802" w:rsidRDefault="00F54802" w:rsidP="00F54802">
      <w:pPr>
        <w:numPr>
          <w:ilvl w:val="0"/>
          <w:numId w:val="12"/>
        </w:numPr>
      </w:pPr>
      <w:r w:rsidRPr="00F54802">
        <w:rPr>
          <w:b/>
          <w:bCs/>
        </w:rPr>
        <w:t>Наемный транспорт:</w:t>
      </w:r>
      <w:r>
        <w:t xml:space="preserve"> в</w:t>
      </w:r>
      <w:r w:rsidRPr="00F54802">
        <w:t>сегда требуется оформление ЭТрН с 01.09.2026, кроме случаев-исключений.</w:t>
      </w:r>
    </w:p>
    <w:p w:rsidR="00F54802" w:rsidRPr="00F54802" w:rsidRDefault="00F54802" w:rsidP="00F54802">
      <w:pPr>
        <w:numPr>
          <w:ilvl w:val="0"/>
          <w:numId w:val="12"/>
        </w:numPr>
      </w:pPr>
      <w:r w:rsidRPr="00F54802">
        <w:rPr>
          <w:b/>
          <w:bCs/>
        </w:rPr>
        <w:t>Грузоотправитель и грузополучатель совпадают:</w:t>
      </w:r>
    </w:p>
    <w:p w:rsidR="00F54802" w:rsidRPr="00F54802" w:rsidRDefault="00F54802" w:rsidP="00F54802">
      <w:pPr>
        <w:numPr>
          <w:ilvl w:val="0"/>
          <w:numId w:val="12"/>
        </w:numPr>
        <w:tabs>
          <w:tab w:val="clear" w:pos="720"/>
          <w:tab w:val="num" w:pos="1560"/>
        </w:tabs>
        <w:ind w:left="1418"/>
      </w:pPr>
      <w:r w:rsidRPr="00F54802">
        <w:t>Если привлекается сторонний перевозчик — требуется ЭТрН.</w:t>
      </w:r>
    </w:p>
    <w:p w:rsidR="00F54802" w:rsidRPr="00F54802" w:rsidRDefault="00F54802" w:rsidP="00F54802">
      <w:pPr>
        <w:numPr>
          <w:ilvl w:val="0"/>
          <w:numId w:val="12"/>
        </w:numPr>
        <w:tabs>
          <w:tab w:val="clear" w:pos="720"/>
          <w:tab w:val="num" w:pos="1560"/>
        </w:tabs>
        <w:ind w:left="1418"/>
      </w:pPr>
      <w:r w:rsidRPr="00F54802">
        <w:t>Если перемещение собственным транспортом без отдельной услуги перевозки — ЭТрН не требуется.</w:t>
      </w:r>
    </w:p>
    <w:p w:rsidR="00F54802" w:rsidRPr="00F54802" w:rsidRDefault="00F54802" w:rsidP="00F54802">
      <w:pPr>
        <w:numPr>
          <w:ilvl w:val="0"/>
          <w:numId w:val="12"/>
        </w:numPr>
      </w:pPr>
      <w:r w:rsidRPr="00F54802">
        <w:rPr>
          <w:b/>
          <w:bCs/>
        </w:rPr>
        <w:t>Доставка включена в стоимость товара:</w:t>
      </w:r>
      <w:r>
        <w:t xml:space="preserve"> о</w:t>
      </w:r>
      <w:r w:rsidRPr="00F54802">
        <w:t>формление ТН/ЭТрН не требуется.</w:t>
      </w:r>
    </w:p>
    <w:p w:rsidR="00F54802" w:rsidRPr="00F54802" w:rsidRDefault="00F54802" w:rsidP="00F54802">
      <w:pPr>
        <w:numPr>
          <w:ilvl w:val="0"/>
          <w:numId w:val="12"/>
        </w:numPr>
      </w:pPr>
      <w:r w:rsidRPr="00F54802">
        <w:rPr>
          <w:b/>
          <w:bCs/>
        </w:rPr>
        <w:t>Самовывоз:</w:t>
      </w:r>
      <w:r>
        <w:t> е</w:t>
      </w:r>
      <w:r w:rsidRPr="00F54802">
        <w:t>сли покупатель забирает товар самостоятельно своим транспортом и дог</w:t>
      </w:r>
      <w:r>
        <w:t xml:space="preserve">овор перевозки не заключается, </w:t>
      </w:r>
      <w:r w:rsidRPr="00F54802">
        <w:t>оформление ТН/ЭТрН не требуется.</w:t>
      </w:r>
    </w:p>
    <w:p w:rsidR="00F54802" w:rsidRPr="00F54802" w:rsidRDefault="00F54802" w:rsidP="00F54802">
      <w:pPr>
        <w:numPr>
          <w:ilvl w:val="0"/>
          <w:numId w:val="13"/>
        </w:numPr>
      </w:pPr>
      <w:r w:rsidRPr="00F54802">
        <w:rPr>
          <w:b/>
          <w:bCs/>
        </w:rPr>
        <w:t>Особенности подписания ЭТрН физическими лицами:</w:t>
      </w:r>
      <w:r>
        <w:t> е</w:t>
      </w:r>
      <w:r w:rsidRPr="00F54802">
        <w:t>сли грузополучателем выступает физическое лицо, оно обязано иметь УКЭП для подписания ЭТрН (</w:t>
      </w:r>
      <w:hyperlink r:id="rId19" w:tgtFrame="_blank" w:history="1">
        <w:r w:rsidRPr="00F54802">
          <w:rPr>
            <w:rStyle w:val="a3"/>
          </w:rPr>
          <w:t>п. 4 ст. 5</w:t>
        </w:r>
      </w:hyperlink>
      <w:r w:rsidRPr="00F54802">
        <w:t> Федерального закона № 140-ФЗ).</w:t>
      </w:r>
    </w:p>
    <w:p w:rsidR="00F54802" w:rsidRDefault="00F54802" w:rsidP="00F54802">
      <w:pPr>
        <w:numPr>
          <w:ilvl w:val="0"/>
          <w:numId w:val="13"/>
        </w:numPr>
      </w:pPr>
      <w:r w:rsidRPr="00F54802">
        <w:rPr>
          <w:b/>
          <w:bCs/>
        </w:rPr>
        <w:t>Документальное подтверждение отсутствия доступа к Интернету:</w:t>
      </w:r>
      <w:r>
        <w:t> д</w:t>
      </w:r>
      <w:r w:rsidRPr="00F54802">
        <w:t>ля применения бумажной ТН по причине отсутствия доступа к сети Интернет требуется документальное подтверждение этого факта на всём маршруте перевозки.</w:t>
      </w:r>
    </w:p>
    <w:p w:rsidR="00DC47D4" w:rsidRDefault="00DC47D4" w:rsidP="00DC47D4">
      <w:pPr>
        <w:ind w:left="720"/>
      </w:pPr>
    </w:p>
    <w:p w:rsidR="00F54802" w:rsidRDefault="00F54802" w:rsidP="00F54802">
      <w:pPr>
        <w:jc w:val="center"/>
        <w:rPr>
          <w:b/>
        </w:rPr>
      </w:pPr>
      <w:r w:rsidRPr="00F54802">
        <w:rPr>
          <w:b/>
        </w:rPr>
        <w:t>Краткая таблица</w:t>
      </w:r>
      <w:r>
        <w:rPr>
          <w:b/>
        </w:rPr>
        <w:t xml:space="preserve"> чек-лист</w:t>
      </w:r>
      <w:r w:rsidRPr="00F54802">
        <w:rPr>
          <w:b/>
        </w:rPr>
        <w:t xml:space="preserve"> по ситуациям</w:t>
      </w:r>
    </w:p>
    <w:p w:rsidR="00F54802" w:rsidRPr="00F54802" w:rsidRDefault="00F54802" w:rsidP="00F54802">
      <w:pPr>
        <w:jc w:val="center"/>
        <w:rPr>
          <w:b/>
        </w:rPr>
      </w:pPr>
    </w:p>
    <w:tbl>
      <w:tblPr>
        <w:tblW w:w="1005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6"/>
        <w:gridCol w:w="1843"/>
        <w:gridCol w:w="2268"/>
      </w:tblGrid>
      <w:tr w:rsidR="00F54802" w:rsidRPr="00F54802" w:rsidTr="00F54802">
        <w:trPr>
          <w:tblHeader/>
        </w:trPr>
        <w:tc>
          <w:tcPr>
            <w:tcW w:w="594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4F4F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802" w:rsidRPr="00F54802" w:rsidRDefault="00F54802" w:rsidP="00F54802">
            <w:pPr>
              <w:rPr>
                <w:b/>
                <w:bCs/>
              </w:rPr>
            </w:pPr>
            <w:r w:rsidRPr="00F54802">
              <w:rPr>
                <w:b/>
                <w:bCs/>
              </w:rPr>
              <w:t>Ситуация</w:t>
            </w:r>
          </w:p>
        </w:tc>
        <w:tc>
          <w:tcPr>
            <w:tcW w:w="184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4F4F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802" w:rsidRPr="00F54802" w:rsidRDefault="00F54802" w:rsidP="00F54802">
            <w:pPr>
              <w:rPr>
                <w:b/>
                <w:bCs/>
              </w:rPr>
            </w:pPr>
            <w:r w:rsidRPr="00F54802">
              <w:rPr>
                <w:b/>
                <w:bCs/>
              </w:rPr>
              <w:t>Требуется ЭТрН с 01.09.2026?</w:t>
            </w:r>
          </w:p>
        </w:tc>
        <w:tc>
          <w:tcPr>
            <w:tcW w:w="22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4F4F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802" w:rsidRPr="00F54802" w:rsidRDefault="00F54802" w:rsidP="00F54802">
            <w:pPr>
              <w:rPr>
                <w:b/>
                <w:bCs/>
              </w:rPr>
            </w:pPr>
            <w:r w:rsidRPr="00F54802">
              <w:rPr>
                <w:b/>
                <w:bCs/>
              </w:rPr>
              <w:t>Возможна бумажная ТН?</w:t>
            </w:r>
          </w:p>
        </w:tc>
      </w:tr>
      <w:tr w:rsidR="00F54802" w:rsidRPr="00F54802" w:rsidTr="00F54802">
        <w:tc>
          <w:tcPr>
            <w:tcW w:w="594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802" w:rsidRPr="00F54802" w:rsidRDefault="00F54802" w:rsidP="00F54802">
            <w:r w:rsidRPr="00F54802">
              <w:t>Доставка собственным транспортом, доставка не выделена</w:t>
            </w:r>
          </w:p>
        </w:tc>
        <w:tc>
          <w:tcPr>
            <w:tcW w:w="184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802" w:rsidRPr="00F54802" w:rsidRDefault="00F54802" w:rsidP="00F54802">
            <w:r w:rsidRPr="00F54802">
              <w:t>Нет</w:t>
            </w:r>
          </w:p>
        </w:tc>
        <w:tc>
          <w:tcPr>
            <w:tcW w:w="22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802" w:rsidRPr="00F54802" w:rsidRDefault="00F54802" w:rsidP="00F54802">
            <w:r w:rsidRPr="00F54802">
              <w:t>Нет</w:t>
            </w:r>
          </w:p>
        </w:tc>
      </w:tr>
      <w:tr w:rsidR="00F54802" w:rsidRPr="00F54802" w:rsidTr="00F54802">
        <w:tc>
          <w:tcPr>
            <w:tcW w:w="594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802" w:rsidRPr="00F54802" w:rsidRDefault="00F54802" w:rsidP="00F54802">
            <w:r w:rsidRPr="00F54802">
              <w:t>Доставка собственным транспортом, доставка выделена отдельно</w:t>
            </w:r>
          </w:p>
        </w:tc>
        <w:tc>
          <w:tcPr>
            <w:tcW w:w="184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802" w:rsidRPr="00F54802" w:rsidRDefault="00F54802" w:rsidP="00F54802">
            <w:r w:rsidRPr="00F54802">
              <w:t>Да</w:t>
            </w:r>
          </w:p>
        </w:tc>
        <w:tc>
          <w:tcPr>
            <w:tcW w:w="22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802" w:rsidRPr="00F54802" w:rsidRDefault="00F54802" w:rsidP="00F54802">
            <w:r w:rsidRPr="00F54802">
              <w:t>Только при наличии исключений</w:t>
            </w:r>
          </w:p>
        </w:tc>
      </w:tr>
      <w:tr w:rsidR="00F54802" w:rsidRPr="00F54802" w:rsidTr="00F54802">
        <w:tc>
          <w:tcPr>
            <w:tcW w:w="594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802" w:rsidRPr="00F54802" w:rsidRDefault="00F54802" w:rsidP="00F54802">
            <w:r w:rsidRPr="00F54802">
              <w:t>Доставка наемным транспортом (перевозчик)</w:t>
            </w:r>
          </w:p>
        </w:tc>
        <w:tc>
          <w:tcPr>
            <w:tcW w:w="184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802" w:rsidRPr="00F54802" w:rsidRDefault="00F54802" w:rsidP="00F54802">
            <w:r w:rsidRPr="00F54802">
              <w:t>Да</w:t>
            </w:r>
          </w:p>
        </w:tc>
        <w:tc>
          <w:tcPr>
            <w:tcW w:w="22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802" w:rsidRPr="00F54802" w:rsidRDefault="00F54802" w:rsidP="00F54802">
            <w:r w:rsidRPr="00F54802">
              <w:t>Только при наличии исключений</w:t>
            </w:r>
          </w:p>
        </w:tc>
      </w:tr>
      <w:tr w:rsidR="00F54802" w:rsidRPr="00F54802" w:rsidTr="00F54802">
        <w:tc>
          <w:tcPr>
            <w:tcW w:w="594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802" w:rsidRPr="00F54802" w:rsidRDefault="00F54802" w:rsidP="00F54802">
            <w:r w:rsidRPr="00F54802">
              <w:t>Перемещение между складами с привлечением перевозчика</w:t>
            </w:r>
          </w:p>
        </w:tc>
        <w:tc>
          <w:tcPr>
            <w:tcW w:w="184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802" w:rsidRPr="00F54802" w:rsidRDefault="00F54802" w:rsidP="00F54802">
            <w:r w:rsidRPr="00F54802">
              <w:t>Да</w:t>
            </w:r>
          </w:p>
        </w:tc>
        <w:tc>
          <w:tcPr>
            <w:tcW w:w="22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802" w:rsidRPr="00F54802" w:rsidRDefault="00F54802" w:rsidP="00F54802">
            <w:r w:rsidRPr="00F54802">
              <w:t>Только при наличии исключений</w:t>
            </w:r>
          </w:p>
        </w:tc>
      </w:tr>
      <w:tr w:rsidR="00F54802" w:rsidRPr="00F54802" w:rsidTr="00F54802">
        <w:tc>
          <w:tcPr>
            <w:tcW w:w="594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802" w:rsidRPr="00F54802" w:rsidRDefault="00F54802" w:rsidP="00F54802">
            <w:r w:rsidRPr="00F54802">
              <w:t>Перемещение между складами собственным транспортом</w:t>
            </w:r>
          </w:p>
        </w:tc>
        <w:tc>
          <w:tcPr>
            <w:tcW w:w="184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802" w:rsidRPr="00F54802" w:rsidRDefault="00F54802" w:rsidP="00F54802">
            <w:r w:rsidRPr="00F54802">
              <w:t>Нет</w:t>
            </w:r>
          </w:p>
        </w:tc>
        <w:tc>
          <w:tcPr>
            <w:tcW w:w="22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802" w:rsidRPr="00F54802" w:rsidRDefault="00F54802" w:rsidP="00F54802">
            <w:r w:rsidRPr="00F54802">
              <w:t>Нет</w:t>
            </w:r>
          </w:p>
        </w:tc>
      </w:tr>
      <w:tr w:rsidR="00F54802" w:rsidRPr="00F54802" w:rsidTr="00F54802">
        <w:tc>
          <w:tcPr>
            <w:tcW w:w="594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802" w:rsidRPr="00F54802" w:rsidRDefault="00F54802" w:rsidP="00F54802">
            <w:r w:rsidRPr="00F54802">
              <w:t>Доставка включена в стоимость товара</w:t>
            </w:r>
          </w:p>
        </w:tc>
        <w:tc>
          <w:tcPr>
            <w:tcW w:w="184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802" w:rsidRPr="00F54802" w:rsidRDefault="00F54802" w:rsidP="00F54802">
            <w:r w:rsidRPr="00F54802">
              <w:t>Нет</w:t>
            </w:r>
          </w:p>
        </w:tc>
        <w:tc>
          <w:tcPr>
            <w:tcW w:w="22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802" w:rsidRPr="00F54802" w:rsidRDefault="00F54802" w:rsidP="00F54802">
            <w:r w:rsidRPr="00F54802">
              <w:t>Нет</w:t>
            </w:r>
          </w:p>
        </w:tc>
      </w:tr>
      <w:tr w:rsidR="00F54802" w:rsidRPr="00F54802" w:rsidTr="00F54802">
        <w:tc>
          <w:tcPr>
            <w:tcW w:w="5946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802" w:rsidRPr="00F54802" w:rsidRDefault="00F54802" w:rsidP="00F54802">
            <w:r w:rsidRPr="00F54802">
              <w:t>Самовывоз покупателем</w:t>
            </w:r>
          </w:p>
        </w:tc>
        <w:tc>
          <w:tcPr>
            <w:tcW w:w="1843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802" w:rsidRPr="00F54802" w:rsidRDefault="00F54802" w:rsidP="00F54802">
            <w:r w:rsidRPr="00F54802">
              <w:t>Нет</w:t>
            </w:r>
          </w:p>
        </w:tc>
        <w:tc>
          <w:tcPr>
            <w:tcW w:w="2268" w:type="dxa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802" w:rsidRPr="00F54802" w:rsidRDefault="00F54802" w:rsidP="00F54802">
            <w:r w:rsidRPr="00F54802">
              <w:t>Нет</w:t>
            </w:r>
          </w:p>
        </w:tc>
      </w:tr>
    </w:tbl>
    <w:p w:rsidR="00F54802" w:rsidRDefault="00F54802" w:rsidP="00F54802"/>
    <w:p w:rsidR="00F54802" w:rsidRPr="00F54802" w:rsidRDefault="00F54802" w:rsidP="00F54802">
      <w:pPr>
        <w:jc w:val="center"/>
        <w:rPr>
          <w:b/>
        </w:rPr>
      </w:pPr>
      <w:r w:rsidRPr="00F54802">
        <w:rPr>
          <w:b/>
        </w:rPr>
        <w:t>Правовые основания</w:t>
      </w:r>
    </w:p>
    <w:p w:rsidR="00F54802" w:rsidRPr="00F54802" w:rsidRDefault="00F54802" w:rsidP="00F54802">
      <w:pPr>
        <w:numPr>
          <w:ilvl w:val="0"/>
          <w:numId w:val="14"/>
        </w:numPr>
      </w:pPr>
      <w:r w:rsidRPr="00F54802">
        <w:t>Федеральный закон от 07.06.2025 № 140-ФЗ (</w:t>
      </w:r>
      <w:hyperlink r:id="rId20" w:tgtFrame="_blank" w:history="1">
        <w:r w:rsidRPr="00F54802">
          <w:rPr>
            <w:rStyle w:val="a3"/>
          </w:rPr>
          <w:t>ст. 4</w:t>
        </w:r>
      </w:hyperlink>
      <w:r w:rsidRPr="00F54802">
        <w:t>, </w:t>
      </w:r>
      <w:hyperlink r:id="rId21" w:tgtFrame="_blank" w:history="1">
        <w:r w:rsidRPr="00F54802">
          <w:rPr>
            <w:rStyle w:val="a3"/>
          </w:rPr>
          <w:t>ст. 5</w:t>
        </w:r>
      </w:hyperlink>
      <w:r w:rsidRPr="00F54802">
        <w:t>)</w:t>
      </w:r>
    </w:p>
    <w:p w:rsidR="00F54802" w:rsidRPr="00F54802" w:rsidRDefault="002310CD" w:rsidP="00F54802">
      <w:pPr>
        <w:numPr>
          <w:ilvl w:val="0"/>
          <w:numId w:val="14"/>
        </w:numPr>
      </w:pPr>
      <w:hyperlink r:id="rId22" w:tgtFrame="_blank" w:history="1">
        <w:r w:rsidR="00F54802" w:rsidRPr="00F54802">
          <w:rPr>
            <w:rStyle w:val="a3"/>
          </w:rPr>
          <w:t>Приказ</w:t>
        </w:r>
      </w:hyperlink>
      <w:r w:rsidR="00F54802" w:rsidRPr="00F54802">
        <w:t> Минтранса России от 01.06.2026 № 262</w:t>
      </w:r>
    </w:p>
    <w:p w:rsidR="00F54802" w:rsidRPr="00F54802" w:rsidRDefault="00F54802" w:rsidP="00F54802">
      <w:pPr>
        <w:numPr>
          <w:ilvl w:val="0"/>
          <w:numId w:val="14"/>
        </w:numPr>
      </w:pPr>
      <w:r w:rsidRPr="00F54802">
        <w:t>КоАП РФ </w:t>
      </w:r>
      <w:hyperlink r:id="rId23" w:tgtFrame="_blank" w:history="1">
        <w:r w:rsidRPr="00F54802">
          <w:rPr>
            <w:rStyle w:val="a3"/>
          </w:rPr>
          <w:t>(ст. 12.21.2)</w:t>
        </w:r>
      </w:hyperlink>
    </w:p>
    <w:p w:rsidR="00F54802" w:rsidRPr="00F54802" w:rsidRDefault="00F54802" w:rsidP="00F54802">
      <w:pPr>
        <w:numPr>
          <w:ilvl w:val="0"/>
          <w:numId w:val="14"/>
        </w:numPr>
      </w:pPr>
      <w:r w:rsidRPr="00F54802">
        <w:t>НК РФ </w:t>
      </w:r>
      <w:hyperlink r:id="rId24" w:tgtFrame="_blank" w:history="1">
        <w:r w:rsidRPr="00F54802">
          <w:rPr>
            <w:rStyle w:val="a3"/>
          </w:rPr>
          <w:t>(ст. 252)</w:t>
        </w:r>
      </w:hyperlink>
    </w:p>
    <w:p w:rsidR="00F54802" w:rsidRPr="00F54802" w:rsidRDefault="00F54802" w:rsidP="00F54802">
      <w:pPr>
        <w:numPr>
          <w:ilvl w:val="0"/>
          <w:numId w:val="14"/>
        </w:numPr>
      </w:pPr>
      <w:r w:rsidRPr="00F54802">
        <w:t>Гражданский кодекс РФ </w:t>
      </w:r>
      <w:hyperlink r:id="rId25" w:tgtFrame="_blank" w:history="1">
        <w:r w:rsidRPr="00F54802">
          <w:rPr>
            <w:rStyle w:val="a3"/>
          </w:rPr>
          <w:t>(п. 3 ст. 421)</w:t>
        </w:r>
      </w:hyperlink>
    </w:p>
    <w:p w:rsidR="00F54802" w:rsidRPr="00F54802" w:rsidRDefault="00F54802" w:rsidP="00F54802">
      <w:pPr>
        <w:numPr>
          <w:ilvl w:val="0"/>
          <w:numId w:val="14"/>
        </w:numPr>
      </w:pPr>
      <w:r w:rsidRPr="00F54802">
        <w:t>Письма Минфина России от 28.08.2018 </w:t>
      </w:r>
      <w:hyperlink r:id="rId26" w:tgtFrame="_blank" w:history="1">
        <w:r w:rsidRPr="00F54802">
          <w:rPr>
            <w:rStyle w:val="a3"/>
          </w:rPr>
          <w:t>№ 03-03-06/1/61110</w:t>
        </w:r>
      </w:hyperlink>
      <w:r w:rsidRPr="00F54802">
        <w:t>, от 02.11.2015 </w:t>
      </w:r>
      <w:hyperlink r:id="rId27" w:tgtFrame="_blank" w:history="1">
        <w:r w:rsidRPr="00F54802">
          <w:rPr>
            <w:rStyle w:val="a3"/>
          </w:rPr>
          <w:t>№ 03-03-06/1/63124</w:t>
        </w:r>
      </w:hyperlink>
    </w:p>
    <w:p w:rsidR="00F54802" w:rsidRPr="00F54802" w:rsidRDefault="00F54802" w:rsidP="00F54802">
      <w:pPr>
        <w:numPr>
          <w:ilvl w:val="0"/>
          <w:numId w:val="14"/>
        </w:numPr>
      </w:pPr>
      <w:r w:rsidRPr="00F54802">
        <w:t>Разъяснения ФНС и Минтранса России</w:t>
      </w:r>
    </w:p>
    <w:p w:rsidR="00FB3EE7" w:rsidRDefault="00FB3EE7"/>
    <w:sectPr w:rsidR="00FB3EE7" w:rsidSect="00F54802">
      <w:headerReference w:type="default" r:id="rId28"/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0CD" w:rsidRDefault="002310CD" w:rsidP="00F54802">
      <w:pPr>
        <w:spacing w:after="0" w:line="240" w:lineRule="auto"/>
      </w:pPr>
      <w:r>
        <w:separator/>
      </w:r>
    </w:p>
  </w:endnote>
  <w:endnote w:type="continuationSeparator" w:id="0">
    <w:p w:rsidR="002310CD" w:rsidRDefault="002310CD" w:rsidP="00F54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0CD" w:rsidRDefault="002310CD" w:rsidP="00F54802">
      <w:pPr>
        <w:spacing w:after="0" w:line="240" w:lineRule="auto"/>
      </w:pPr>
      <w:r>
        <w:separator/>
      </w:r>
    </w:p>
  </w:footnote>
  <w:footnote w:type="continuationSeparator" w:id="0">
    <w:p w:rsidR="002310CD" w:rsidRDefault="002310CD" w:rsidP="00F54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7F7F7F" w:themeColor="text1" w:themeTint="80"/>
      </w:rPr>
      <w:alias w:val="Название"/>
      <w:tag w:val=""/>
      <w:id w:val="1116400235"/>
      <w:placeholder>
        <w:docPart w:val="1DEB4D766A5A4361B6423965BCA85D2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F54802" w:rsidRDefault="00F54802">
        <w:pPr>
          <w:pStyle w:val="a4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Разработано с помощью ИИ-помощника КонсультантПлюс</w:t>
        </w:r>
      </w:p>
    </w:sdtContent>
  </w:sdt>
  <w:p w:rsidR="00F54802" w:rsidRDefault="00F5480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85B78"/>
    <w:multiLevelType w:val="multilevel"/>
    <w:tmpl w:val="C02044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9B09D6"/>
    <w:multiLevelType w:val="multilevel"/>
    <w:tmpl w:val="0F323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8008F"/>
    <w:multiLevelType w:val="multilevel"/>
    <w:tmpl w:val="555062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403454"/>
    <w:multiLevelType w:val="multilevel"/>
    <w:tmpl w:val="4B849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B411A2"/>
    <w:multiLevelType w:val="multilevel"/>
    <w:tmpl w:val="50E48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D8657D"/>
    <w:multiLevelType w:val="multilevel"/>
    <w:tmpl w:val="642446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5620A0"/>
    <w:multiLevelType w:val="multilevel"/>
    <w:tmpl w:val="AA9EF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935419"/>
    <w:multiLevelType w:val="multilevel"/>
    <w:tmpl w:val="06703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A04774"/>
    <w:multiLevelType w:val="multilevel"/>
    <w:tmpl w:val="C88C2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1F101B"/>
    <w:multiLevelType w:val="multilevel"/>
    <w:tmpl w:val="0D280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842C65"/>
    <w:multiLevelType w:val="multilevel"/>
    <w:tmpl w:val="CAF6EA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F47FFA"/>
    <w:multiLevelType w:val="multilevel"/>
    <w:tmpl w:val="B998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9C0D94"/>
    <w:multiLevelType w:val="multilevel"/>
    <w:tmpl w:val="0C72B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ED6D1E"/>
    <w:multiLevelType w:val="multilevel"/>
    <w:tmpl w:val="D4788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13"/>
  </w:num>
  <w:num w:numId="5">
    <w:abstractNumId w:val="0"/>
  </w:num>
  <w:num w:numId="6">
    <w:abstractNumId w:val="12"/>
  </w:num>
  <w:num w:numId="7">
    <w:abstractNumId w:val="8"/>
  </w:num>
  <w:num w:numId="8">
    <w:abstractNumId w:val="3"/>
  </w:num>
  <w:num w:numId="9">
    <w:abstractNumId w:val="1"/>
  </w:num>
  <w:num w:numId="10">
    <w:abstractNumId w:val="7"/>
  </w:num>
  <w:num w:numId="11">
    <w:abstractNumId w:val="5"/>
  </w:num>
  <w:num w:numId="12">
    <w:abstractNumId w:val="6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315"/>
    <w:rsid w:val="002310CD"/>
    <w:rsid w:val="004E6675"/>
    <w:rsid w:val="004F0528"/>
    <w:rsid w:val="0069576A"/>
    <w:rsid w:val="00A01967"/>
    <w:rsid w:val="00DC47D4"/>
    <w:rsid w:val="00ED2315"/>
    <w:rsid w:val="00F54802"/>
    <w:rsid w:val="00FB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480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54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4802"/>
  </w:style>
  <w:style w:type="paragraph" w:styleId="a6">
    <w:name w:val="footer"/>
    <w:basedOn w:val="a"/>
    <w:link w:val="a7"/>
    <w:uiPriority w:val="99"/>
    <w:unhideWhenUsed/>
    <w:rsid w:val="00F54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4802"/>
  </w:style>
  <w:style w:type="paragraph" w:styleId="a8">
    <w:name w:val="Balloon Text"/>
    <w:basedOn w:val="a"/>
    <w:link w:val="a9"/>
    <w:uiPriority w:val="99"/>
    <w:semiHidden/>
    <w:unhideWhenUsed/>
    <w:rsid w:val="004E6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66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480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54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4802"/>
  </w:style>
  <w:style w:type="paragraph" w:styleId="a6">
    <w:name w:val="footer"/>
    <w:basedOn w:val="a"/>
    <w:link w:val="a7"/>
    <w:uiPriority w:val="99"/>
    <w:unhideWhenUsed/>
    <w:rsid w:val="00F54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4802"/>
  </w:style>
  <w:style w:type="paragraph" w:styleId="a8">
    <w:name w:val="Balloon Text"/>
    <w:basedOn w:val="a"/>
    <w:link w:val="a9"/>
    <w:uiPriority w:val="99"/>
    <w:semiHidden/>
    <w:unhideWhenUsed/>
    <w:rsid w:val="004E6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66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7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PBI&amp;n=364794&amp;dst=100001" TargetMode="External"/><Relationship Id="rId13" Type="http://schemas.openxmlformats.org/officeDocument/2006/relationships/hyperlink" Target="https://login.consultant.ru/link/?req=doc&amp;base=LAW&amp;n=541123&amp;dst=100129" TargetMode="External"/><Relationship Id="rId18" Type="http://schemas.openxmlformats.org/officeDocument/2006/relationships/hyperlink" Target="https://login.consultant.ru/link/?req=doc&amp;base=QUEST&amp;n=166571" TargetMode="External"/><Relationship Id="rId26" Type="http://schemas.openxmlformats.org/officeDocument/2006/relationships/hyperlink" Target="https://login.consultant.ru/link/?req=doc&amp;base=QUEST&amp;n=17891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541123&amp;dst=10014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41171&amp;dst=19" TargetMode="External"/><Relationship Id="rId17" Type="http://schemas.openxmlformats.org/officeDocument/2006/relationships/hyperlink" Target="https://login.consultant.ru/link/?req=doc&amp;base=QUEST&amp;n=178910" TargetMode="External"/><Relationship Id="rId25" Type="http://schemas.openxmlformats.org/officeDocument/2006/relationships/hyperlink" Target="https://login.consultant.ru/link/?req=doc&amp;base=LAW&amp;n=536617&amp;dst=10199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41156&amp;dst=101953" TargetMode="External"/><Relationship Id="rId20" Type="http://schemas.openxmlformats.org/officeDocument/2006/relationships/hyperlink" Target="https://login.consultant.ru/link/?req=doc&amp;base=LAW&amp;n=541123&amp;dst=100122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35799" TargetMode="External"/><Relationship Id="rId24" Type="http://schemas.openxmlformats.org/officeDocument/2006/relationships/hyperlink" Target="https://login.consultant.ru/link/?req=doc&amp;base=LAW&amp;n=541156&amp;dst=10195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40517&amp;dst=104104" TargetMode="External"/><Relationship Id="rId23" Type="http://schemas.openxmlformats.org/officeDocument/2006/relationships/hyperlink" Target="https://login.consultant.ru/link/?req=doc&amp;base=LAW&amp;n=540517&amp;dst=104104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535799" TargetMode="External"/><Relationship Id="rId19" Type="http://schemas.openxmlformats.org/officeDocument/2006/relationships/hyperlink" Target="https://login.consultant.ru/link/?req=doc&amp;base=LAW&amp;n=541123&amp;dst=100145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PKBO&amp;n=69470&amp;dst=100001" TargetMode="External"/><Relationship Id="rId14" Type="http://schemas.openxmlformats.org/officeDocument/2006/relationships/hyperlink" Target="https://login.consultant.ru/link/?req=doc&amp;base=LAW&amp;n=541123&amp;dst=100145" TargetMode="External"/><Relationship Id="rId22" Type="http://schemas.openxmlformats.org/officeDocument/2006/relationships/hyperlink" Target="https://login.consultant.ru/link/?req=doc&amp;base=LAW&amp;n=535799" TargetMode="External"/><Relationship Id="rId27" Type="http://schemas.openxmlformats.org/officeDocument/2006/relationships/hyperlink" Target="https://login.consultant.ru/link/?req=doc&amp;base=QUEST&amp;n=166571" TargetMode="External"/><Relationship Id="rId30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DEB4D766A5A4361B6423965BCA85D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B83C4A-D291-4C96-BB77-C1F6B2A8F4E6}"/>
      </w:docPartPr>
      <w:docPartBody>
        <w:p w:rsidR="00D645B7" w:rsidRDefault="00594BD9" w:rsidP="00594BD9">
          <w:pPr>
            <w:pStyle w:val="1DEB4D766A5A4361B6423965BCA85D2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BD9"/>
    <w:rsid w:val="00594BD9"/>
    <w:rsid w:val="006A2C20"/>
    <w:rsid w:val="007F1189"/>
    <w:rsid w:val="00D6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DEB4D766A5A4361B6423965BCA85D25">
    <w:name w:val="1DEB4D766A5A4361B6423965BCA85D25"/>
    <w:rsid w:val="00594BD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DEB4D766A5A4361B6423965BCA85D25">
    <w:name w:val="1DEB4D766A5A4361B6423965BCA85D25"/>
    <w:rsid w:val="00594B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Разработано с помощью ИИ-помощника КонсультантПлюс</dc:title>
  <dc:creator>RePack by Diakov</dc:creator>
  <cp:lastModifiedBy>Романова Татьяна Александровна</cp:lastModifiedBy>
  <cp:revision>2</cp:revision>
  <cp:lastPrinted>2026-08-27T08:17:00Z</cp:lastPrinted>
  <dcterms:created xsi:type="dcterms:W3CDTF">2026-09-03T06:42:00Z</dcterms:created>
  <dcterms:modified xsi:type="dcterms:W3CDTF">2026-09-03T06:42:00Z</dcterms:modified>
</cp:coreProperties>
</file>