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E39" w:rsidRPr="005A7DF9" w:rsidRDefault="005A7DF9" w:rsidP="00D338C6">
      <w:pPr>
        <w:ind w:left="708" w:firstLine="708"/>
        <w:jc w:val="center"/>
        <w:rPr>
          <w:b/>
        </w:rPr>
      </w:pPr>
      <w:r w:rsidRPr="005A7DF9">
        <w:rPr>
          <w:b/>
          <w:color w:val="7030A0"/>
        </w:rPr>
        <w:t>Кадровая отчетность</w:t>
      </w:r>
      <w:r w:rsidR="00060138" w:rsidRPr="005A7DF9">
        <w:rPr>
          <w:b/>
          <w:color w:val="7030A0"/>
        </w:rPr>
        <w:t xml:space="preserve"> за 2022 год</w:t>
      </w:r>
      <w:r w:rsidRPr="005A7DF9">
        <w:rPr>
          <w:b/>
          <w:color w:val="7030A0"/>
        </w:rPr>
        <w:t>. Новые отчеты с 2023 г.</w:t>
      </w:r>
    </w:p>
    <w:tbl>
      <w:tblPr>
        <w:tblStyle w:val="a3"/>
        <w:tblW w:w="15338" w:type="dxa"/>
        <w:tblLook w:val="04A0" w:firstRow="1" w:lastRow="0" w:firstColumn="1" w:lastColumn="0" w:noHBand="0" w:noVBand="1"/>
      </w:tblPr>
      <w:tblGrid>
        <w:gridCol w:w="1791"/>
        <w:gridCol w:w="3586"/>
        <w:gridCol w:w="4113"/>
        <w:gridCol w:w="3686"/>
        <w:gridCol w:w="2113"/>
        <w:gridCol w:w="49"/>
      </w:tblGrid>
      <w:tr w:rsidR="00EA2035" w:rsidRPr="00627254" w:rsidTr="00D11276">
        <w:trPr>
          <w:gridAfter w:val="1"/>
          <w:wAfter w:w="49" w:type="dxa"/>
        </w:trPr>
        <w:tc>
          <w:tcPr>
            <w:tcW w:w="1791" w:type="dxa"/>
            <w:shd w:val="clear" w:color="auto" w:fill="D9D9D9" w:themeFill="background1" w:themeFillShade="D9"/>
          </w:tcPr>
          <w:p w:rsidR="00060138" w:rsidRPr="00627254" w:rsidRDefault="00060138" w:rsidP="009E2340">
            <w:pPr>
              <w:jc w:val="center"/>
              <w:rPr>
                <w:b/>
                <w:sz w:val="18"/>
                <w:szCs w:val="18"/>
              </w:rPr>
            </w:pPr>
            <w:r w:rsidRPr="00627254">
              <w:rPr>
                <w:b/>
                <w:sz w:val="18"/>
                <w:szCs w:val="18"/>
              </w:rPr>
              <w:t>Отчет</w:t>
            </w:r>
          </w:p>
        </w:tc>
        <w:tc>
          <w:tcPr>
            <w:tcW w:w="3586" w:type="dxa"/>
            <w:shd w:val="clear" w:color="auto" w:fill="D9D9D9" w:themeFill="background1" w:themeFillShade="D9"/>
          </w:tcPr>
          <w:p w:rsidR="00060138" w:rsidRPr="00627254" w:rsidRDefault="00060138" w:rsidP="009E2340">
            <w:pPr>
              <w:jc w:val="center"/>
              <w:rPr>
                <w:b/>
                <w:sz w:val="18"/>
                <w:szCs w:val="18"/>
              </w:rPr>
            </w:pPr>
            <w:r w:rsidRPr="00627254">
              <w:rPr>
                <w:b/>
                <w:sz w:val="18"/>
                <w:szCs w:val="18"/>
              </w:rPr>
              <w:t>Сроки</w:t>
            </w:r>
          </w:p>
        </w:tc>
        <w:tc>
          <w:tcPr>
            <w:tcW w:w="4113" w:type="dxa"/>
            <w:shd w:val="clear" w:color="auto" w:fill="D9D9D9" w:themeFill="background1" w:themeFillShade="D9"/>
          </w:tcPr>
          <w:p w:rsidR="00060138" w:rsidRPr="00627254" w:rsidRDefault="00060138" w:rsidP="009E2340">
            <w:pPr>
              <w:jc w:val="center"/>
              <w:rPr>
                <w:b/>
                <w:sz w:val="18"/>
                <w:szCs w:val="18"/>
              </w:rPr>
            </w:pPr>
            <w:r w:rsidRPr="00627254">
              <w:rPr>
                <w:b/>
                <w:sz w:val="18"/>
                <w:szCs w:val="18"/>
              </w:rPr>
              <w:t>Образцы и формы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:rsidR="00060138" w:rsidRPr="00627254" w:rsidRDefault="00060138" w:rsidP="009E2340">
            <w:pPr>
              <w:jc w:val="center"/>
              <w:rPr>
                <w:b/>
                <w:sz w:val="18"/>
                <w:szCs w:val="18"/>
              </w:rPr>
            </w:pPr>
            <w:r w:rsidRPr="00627254">
              <w:rPr>
                <w:b/>
                <w:sz w:val="18"/>
                <w:szCs w:val="18"/>
              </w:rPr>
              <w:t>Инструкция к заполнению</w:t>
            </w:r>
          </w:p>
        </w:tc>
        <w:tc>
          <w:tcPr>
            <w:tcW w:w="2113" w:type="dxa"/>
            <w:shd w:val="clear" w:color="auto" w:fill="D9D9D9" w:themeFill="background1" w:themeFillShade="D9"/>
          </w:tcPr>
          <w:p w:rsidR="00060138" w:rsidRPr="00627254" w:rsidRDefault="00060138" w:rsidP="009E2340">
            <w:pPr>
              <w:jc w:val="center"/>
              <w:rPr>
                <w:b/>
                <w:sz w:val="18"/>
                <w:szCs w:val="18"/>
              </w:rPr>
            </w:pPr>
            <w:r w:rsidRPr="00627254">
              <w:rPr>
                <w:b/>
                <w:sz w:val="18"/>
                <w:szCs w:val="18"/>
              </w:rPr>
              <w:t>Ответственность за нарушения</w:t>
            </w:r>
          </w:p>
        </w:tc>
      </w:tr>
      <w:tr w:rsidR="000A122E" w:rsidRPr="00627254" w:rsidTr="00D11276">
        <w:trPr>
          <w:gridAfter w:val="1"/>
          <w:wAfter w:w="49" w:type="dxa"/>
        </w:trPr>
        <w:tc>
          <w:tcPr>
            <w:tcW w:w="13176" w:type="dxa"/>
            <w:gridSpan w:val="4"/>
            <w:shd w:val="clear" w:color="auto" w:fill="FFD966" w:themeFill="accent4" w:themeFillTint="99"/>
          </w:tcPr>
          <w:p w:rsidR="000A122E" w:rsidRPr="00627254" w:rsidRDefault="000A122E" w:rsidP="000A12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ПЕРСОНИФИЦИРОВАННЫЕ КАДРОВЫЕ ОТЧЕТЫ</w:t>
            </w:r>
          </w:p>
        </w:tc>
        <w:tc>
          <w:tcPr>
            <w:tcW w:w="2113" w:type="dxa"/>
            <w:shd w:val="clear" w:color="auto" w:fill="FFD966" w:themeFill="accent4" w:themeFillTint="99"/>
          </w:tcPr>
          <w:p w:rsidR="000A122E" w:rsidRPr="00627254" w:rsidRDefault="000A122E" w:rsidP="000A12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 300 до 500 руб.</w:t>
            </w: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060138" w:rsidRPr="005A7DF9" w:rsidRDefault="00060138">
            <w:pPr>
              <w:rPr>
                <w:b/>
                <w:sz w:val="18"/>
                <w:szCs w:val="18"/>
              </w:rPr>
            </w:pPr>
            <w:r w:rsidRPr="005A7DF9">
              <w:rPr>
                <w:b/>
                <w:sz w:val="18"/>
                <w:szCs w:val="18"/>
              </w:rPr>
              <w:t>СЗВ-М</w:t>
            </w:r>
          </w:p>
        </w:tc>
        <w:tc>
          <w:tcPr>
            <w:tcW w:w="3586" w:type="dxa"/>
          </w:tcPr>
          <w:p w:rsidR="00060138" w:rsidRPr="00627254" w:rsidRDefault="00060138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Ежемесячно не позднее </w:t>
            </w:r>
            <w:hyperlink r:id="rId6" w:history="1">
              <w:r w:rsidRPr="00627254">
                <w:rPr>
                  <w:sz w:val="18"/>
                  <w:szCs w:val="18"/>
                </w:rPr>
                <w:t>15-го числа</w:t>
              </w:r>
            </w:hyperlink>
            <w:r w:rsidRPr="00627254">
              <w:rPr>
                <w:sz w:val="18"/>
                <w:szCs w:val="18"/>
              </w:rPr>
              <w:t xml:space="preserve"> месяца, следующего за отчетным периодом - месяцем</w:t>
            </w:r>
            <w:bookmarkStart w:id="0" w:name="_GoBack"/>
            <w:bookmarkEnd w:id="0"/>
          </w:p>
        </w:tc>
        <w:tc>
          <w:tcPr>
            <w:tcW w:w="4113" w:type="dxa"/>
          </w:tcPr>
          <w:p w:rsidR="00060138" w:rsidRPr="00627254" w:rsidRDefault="00D11276" w:rsidP="00060138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7" w:tooltip="Ссылка на КонсультантПлюс" w:history="1"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Форма: Сведения о застрахованных лицах за ноябрь 2022 г. Форма N СЗВ-М (образец заполнения) (</w:t>
              </w:r>
              <w:proofErr w:type="spellStart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</w:tcPr>
          <w:p w:rsidR="00060138" w:rsidRPr="00627254" w:rsidRDefault="00D11276" w:rsidP="00060138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8" w:tooltip="Ссылка на КонсультантПлюс" w:history="1"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Готовое решение: Как заполнить и сдать в ПФР ежемесячный отчет по форме СЗВ-М (</w:t>
              </w:r>
              <w:proofErr w:type="spellStart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 w:rsidP="00060138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:rsidR="00060138" w:rsidRPr="00627254" w:rsidRDefault="00D11276" w:rsidP="00060138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9" w:tooltip="Ссылка на КонсультантПлюс" w:history="1"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Типовая ситуация: СЗВ-М: как заполнить, сдать, исправить (Издательство "Главная книга", 2022) {</w:t>
              </w:r>
              <w:proofErr w:type="spellStart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060138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3" w:type="dxa"/>
          </w:tcPr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060138" w:rsidRPr="005A7DF9" w:rsidRDefault="009E2340">
            <w:pPr>
              <w:rPr>
                <w:b/>
                <w:sz w:val="18"/>
                <w:szCs w:val="18"/>
              </w:rPr>
            </w:pPr>
            <w:r w:rsidRPr="005A7DF9">
              <w:rPr>
                <w:b/>
                <w:sz w:val="18"/>
                <w:szCs w:val="18"/>
              </w:rPr>
              <w:t>СЗВ-ТД</w:t>
            </w:r>
          </w:p>
        </w:tc>
        <w:tc>
          <w:tcPr>
            <w:tcW w:w="3586" w:type="dxa"/>
          </w:tcPr>
          <w:p w:rsidR="009E2340" w:rsidRPr="00627254" w:rsidRDefault="009E2340" w:rsidP="009E2340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27254">
              <w:rPr>
                <w:rFonts w:cstheme="minorHAnsi"/>
                <w:bCs/>
                <w:sz w:val="18"/>
                <w:szCs w:val="18"/>
              </w:rPr>
              <w:t xml:space="preserve">- в случаях перевода на другую постоянную работу, подачи зарегистрированным лицом заявления о продолжении ведения страхователем трудовой книжки либо о предоставлении страхователем ему сведений о трудовой деятельности - </w:t>
            </w:r>
            <w:r w:rsidRPr="00627254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не позднее 15-го числа месяца</w:t>
            </w:r>
            <w:r w:rsidRPr="00627254">
              <w:rPr>
                <w:rFonts w:cstheme="minorHAnsi"/>
                <w:bCs/>
                <w:sz w:val="18"/>
                <w:szCs w:val="18"/>
              </w:rPr>
              <w:t>, следующего за месяцем, в котором имели место перевод на другую постоянную работу или подача соответствующего заявления;</w:t>
            </w:r>
          </w:p>
          <w:p w:rsidR="009E2340" w:rsidRPr="00627254" w:rsidRDefault="009E2340" w:rsidP="009E2340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:rsidR="00060138" w:rsidRPr="00627254" w:rsidRDefault="009E2340" w:rsidP="009E2340">
            <w:pPr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bCs/>
                <w:sz w:val="18"/>
                <w:szCs w:val="18"/>
              </w:rPr>
              <w:t xml:space="preserve">- в случаях приема на работу, приостановления и возобновления действия трудового договора, увольнения зарегистрированного лица - </w:t>
            </w:r>
            <w:r w:rsidRPr="00627254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не позднее рабочего дня, следующего за днем издания соответствующего приказа</w:t>
            </w:r>
            <w:r w:rsidRPr="00627254">
              <w:rPr>
                <w:rFonts w:cstheme="minorHAnsi"/>
                <w:bCs/>
                <w:sz w:val="18"/>
                <w:szCs w:val="18"/>
              </w:rPr>
              <w:t xml:space="preserve"> (распоряжения), иных решений или документов, подтверждающих оформление трудовых отношений.</w:t>
            </w:r>
          </w:p>
        </w:tc>
        <w:tc>
          <w:tcPr>
            <w:tcW w:w="4113" w:type="dxa"/>
          </w:tcPr>
          <w:p w:rsidR="009E2340" w:rsidRPr="00627254" w:rsidRDefault="00D11276" w:rsidP="009E2340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10" w:tooltip="Ссылка на КонсультантПлюс" w:history="1"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Форма: Сведения о трудовой деятельности зарегистрированного лица. Прием работника на работу. Форма N СЗВ-ТД (образец заполнения) ("Кадровая служба и управление персоналом предприятия", 2020, N 3) {</w:t>
              </w:r>
              <w:proofErr w:type="spellStart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9E2340" w:rsidRPr="00627254" w:rsidRDefault="009E2340" w:rsidP="009E2340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:rsidR="009E2340" w:rsidRPr="00627254" w:rsidRDefault="00D11276" w:rsidP="009E2340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11" w:tooltip="Ссылка на КонсультантПлюс" w:history="1"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 xml:space="preserve">Форма: Сведения о трудовой деятельности зарегистрированного лица по форме СЗВ-ТД (на примере увольнения работника) (образец заполнения) (Подготовлен специалистами </w:t>
              </w:r>
              <w:proofErr w:type="spellStart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</w:tcPr>
          <w:p w:rsidR="009E2340" w:rsidRPr="00627254" w:rsidRDefault="00D11276" w:rsidP="009E2340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12" w:tooltip="Ссылка на КонсультантПлюс" w:history="1"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Путеводитель по кадровым вопросам. Сведения о трудовой деятельности (электронная трудовая книжка) {</w:t>
              </w:r>
              <w:proofErr w:type="spellStart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9E2340" w:rsidRPr="00627254" w:rsidRDefault="009E2340" w:rsidP="009E2340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:rsidR="009E2340" w:rsidRPr="00627254" w:rsidRDefault="00D11276" w:rsidP="009E2340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13" w:tooltip="Ссылка на КонсультантПлюс" w:history="1"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Типовая ситуация: СЗВ-ТД: примеры заполнения и сроки сдачи (Издательство "Главная книга", 2022) {</w:t>
              </w:r>
              <w:proofErr w:type="spellStart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3" w:type="dxa"/>
          </w:tcPr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060138" w:rsidRPr="005A7DF9" w:rsidRDefault="009E2340">
            <w:pPr>
              <w:rPr>
                <w:b/>
                <w:sz w:val="18"/>
                <w:szCs w:val="18"/>
              </w:rPr>
            </w:pPr>
            <w:r w:rsidRPr="005A7DF9">
              <w:rPr>
                <w:b/>
                <w:sz w:val="18"/>
                <w:szCs w:val="18"/>
              </w:rPr>
              <w:t>СЗВ-СТАЖ</w:t>
            </w:r>
          </w:p>
        </w:tc>
        <w:tc>
          <w:tcPr>
            <w:tcW w:w="3586" w:type="dxa"/>
          </w:tcPr>
          <w:p w:rsidR="009E2340" w:rsidRPr="00627254" w:rsidRDefault="009E2340" w:rsidP="009E2340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sz w:val="18"/>
                <w:szCs w:val="18"/>
              </w:rPr>
              <w:t xml:space="preserve">По общему правилу - не позднее </w:t>
            </w:r>
            <w:hyperlink r:id="rId14" w:history="1">
              <w:r w:rsidRPr="00627254">
                <w:rPr>
                  <w:rFonts w:cstheme="minorHAnsi"/>
                  <w:color w:val="0000FF"/>
                  <w:sz w:val="18"/>
                  <w:szCs w:val="18"/>
                </w:rPr>
                <w:t>1 марта</w:t>
              </w:r>
            </w:hyperlink>
            <w:r w:rsidRPr="00627254">
              <w:rPr>
                <w:rFonts w:cstheme="minorHAnsi"/>
                <w:sz w:val="18"/>
                <w:szCs w:val="18"/>
              </w:rPr>
              <w:t xml:space="preserve"> года, следующего за отчетным годом. Для отдельных случаев установлены иные сроки.</w:t>
            </w:r>
          </w:p>
          <w:p w:rsidR="009E2340" w:rsidRPr="00627254" w:rsidRDefault="009E2340" w:rsidP="009E2340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</w:p>
          <w:p w:rsidR="009E2340" w:rsidRPr="00627254" w:rsidRDefault="009E2340" w:rsidP="009E2340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sz w:val="18"/>
                <w:szCs w:val="18"/>
              </w:rPr>
              <w:t xml:space="preserve">Специальные сроки для сдачи </w:t>
            </w:r>
            <w:hyperlink r:id="rId15" w:history="1">
              <w:r w:rsidRPr="00627254">
                <w:rPr>
                  <w:rFonts w:cstheme="minorHAnsi"/>
                  <w:color w:val="0000FF"/>
                  <w:sz w:val="18"/>
                  <w:szCs w:val="18"/>
                </w:rPr>
                <w:t>СЗВ-СТАЖ</w:t>
              </w:r>
            </w:hyperlink>
            <w:r w:rsidRPr="00627254">
              <w:rPr>
                <w:rFonts w:cstheme="minorHAnsi"/>
                <w:sz w:val="18"/>
                <w:szCs w:val="18"/>
              </w:rPr>
              <w:t xml:space="preserve"> установлены в следующих случаях (</w:t>
            </w:r>
            <w:hyperlink r:id="rId16" w:history="1">
              <w:r w:rsidRPr="00627254">
                <w:rPr>
                  <w:rFonts w:cstheme="minorHAnsi"/>
                  <w:color w:val="0000FF"/>
                  <w:sz w:val="18"/>
                  <w:szCs w:val="18"/>
                </w:rPr>
                <w:t>п. п. 2</w:t>
              </w:r>
            </w:hyperlink>
            <w:r w:rsidRPr="00627254">
              <w:rPr>
                <w:rFonts w:cstheme="minorHAnsi"/>
                <w:sz w:val="18"/>
                <w:szCs w:val="18"/>
              </w:rPr>
              <w:t xml:space="preserve">, </w:t>
            </w:r>
            <w:hyperlink r:id="rId17" w:history="1">
              <w:r w:rsidRPr="00627254">
                <w:rPr>
                  <w:rFonts w:cstheme="minorHAnsi"/>
                  <w:color w:val="0000FF"/>
                  <w:sz w:val="18"/>
                  <w:szCs w:val="18"/>
                </w:rPr>
                <w:t>3 ст. 11</w:t>
              </w:r>
            </w:hyperlink>
            <w:r w:rsidRPr="00627254">
              <w:rPr>
                <w:rFonts w:cstheme="minorHAnsi"/>
                <w:sz w:val="18"/>
                <w:szCs w:val="18"/>
              </w:rPr>
              <w:t xml:space="preserve"> Закона о персонифицированном учете):</w:t>
            </w:r>
          </w:p>
          <w:p w:rsidR="009E2340" w:rsidRPr="00627254" w:rsidRDefault="009E2340" w:rsidP="009E2340">
            <w:pPr>
              <w:numPr>
                <w:ilvl w:val="0"/>
                <w:numId w:val="1"/>
              </w:numPr>
              <w:tabs>
                <w:tab w:val="left" w:pos="180"/>
                <w:tab w:val="left" w:pos="540"/>
              </w:tabs>
              <w:autoSpaceDE w:val="0"/>
              <w:autoSpaceDN w:val="0"/>
              <w:adjustRightInd w:val="0"/>
              <w:spacing w:before="220"/>
              <w:ind w:left="0" w:firstLine="0"/>
              <w:jc w:val="both"/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b/>
                <w:bCs/>
                <w:sz w:val="18"/>
                <w:szCs w:val="18"/>
              </w:rPr>
              <w:t xml:space="preserve">при подаче работником заявления об установлении страховой, накопительной пенсии, о срочной пенсионной выплате </w:t>
            </w:r>
            <w:r w:rsidRPr="00627254">
              <w:rPr>
                <w:rFonts w:cstheme="minorHAnsi"/>
                <w:b/>
                <w:bCs/>
                <w:sz w:val="18"/>
                <w:szCs w:val="18"/>
              </w:rPr>
              <w:lastRenderedPageBreak/>
              <w:t xml:space="preserve">или единовременной выплате средств пенсионных накоплений срок сдачи </w:t>
            </w:r>
            <w:hyperlink r:id="rId18" w:history="1">
              <w:r w:rsidRPr="00627254">
                <w:rPr>
                  <w:rFonts w:cstheme="minorHAnsi"/>
                  <w:b/>
                  <w:bCs/>
                  <w:color w:val="0000FF"/>
                  <w:sz w:val="18"/>
                  <w:szCs w:val="18"/>
                </w:rPr>
                <w:t>СЗВ-СТАЖ</w:t>
              </w:r>
            </w:hyperlink>
            <w:r w:rsidRPr="00627254">
              <w:rPr>
                <w:rFonts w:cstheme="minorHAnsi"/>
                <w:sz w:val="18"/>
                <w:szCs w:val="18"/>
              </w:rPr>
              <w:t xml:space="preserve"> - в течение трех календарных дней со дня получения заявления сотрудника или запроса ПФР. При этом по окончании года вам все равно нужно будет подать </w:t>
            </w:r>
            <w:hyperlink r:id="rId19" w:history="1">
              <w:r w:rsidRPr="00627254">
                <w:rPr>
                  <w:rFonts w:cstheme="minorHAnsi"/>
                  <w:color w:val="0000FF"/>
                  <w:sz w:val="18"/>
                  <w:szCs w:val="18"/>
                </w:rPr>
                <w:t>СЗВ-СТАЖ</w:t>
              </w:r>
            </w:hyperlink>
            <w:r w:rsidRPr="00627254">
              <w:rPr>
                <w:rFonts w:cstheme="minorHAnsi"/>
                <w:sz w:val="18"/>
                <w:szCs w:val="18"/>
              </w:rPr>
              <w:t xml:space="preserve"> в общий срок;</w:t>
            </w:r>
          </w:p>
          <w:p w:rsidR="009E2340" w:rsidRPr="00627254" w:rsidRDefault="009E2340" w:rsidP="009E2340">
            <w:pPr>
              <w:numPr>
                <w:ilvl w:val="0"/>
                <w:numId w:val="1"/>
              </w:numPr>
              <w:tabs>
                <w:tab w:val="left" w:pos="180"/>
                <w:tab w:val="left" w:pos="540"/>
              </w:tabs>
              <w:autoSpaceDE w:val="0"/>
              <w:autoSpaceDN w:val="0"/>
              <w:adjustRightInd w:val="0"/>
              <w:spacing w:before="220"/>
              <w:ind w:left="0" w:firstLine="0"/>
              <w:jc w:val="both"/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b/>
                <w:bCs/>
                <w:sz w:val="18"/>
                <w:szCs w:val="18"/>
              </w:rPr>
              <w:t>при ликвидации организации</w:t>
            </w:r>
            <w:r w:rsidRPr="00627254">
              <w:rPr>
                <w:rFonts w:cstheme="minorHAnsi"/>
                <w:sz w:val="18"/>
                <w:szCs w:val="18"/>
              </w:rPr>
              <w:t xml:space="preserve"> - в течение одного месяца после утверждения промежуточного ликвидационного баланса, но не позднее дня подачи документов на </w:t>
            </w:r>
            <w:proofErr w:type="spellStart"/>
            <w:r w:rsidRPr="00627254">
              <w:rPr>
                <w:rFonts w:cstheme="minorHAnsi"/>
                <w:sz w:val="18"/>
                <w:szCs w:val="18"/>
              </w:rPr>
              <w:t>госрегистрацию</w:t>
            </w:r>
            <w:proofErr w:type="spellEnd"/>
            <w:r w:rsidRPr="00627254">
              <w:rPr>
                <w:rFonts w:cstheme="minorHAnsi"/>
                <w:sz w:val="18"/>
                <w:szCs w:val="18"/>
              </w:rPr>
              <w:t xml:space="preserve"> при ликвидации;</w:t>
            </w:r>
          </w:p>
          <w:p w:rsidR="009E2340" w:rsidRPr="00627254" w:rsidRDefault="009E2340" w:rsidP="009E2340">
            <w:pPr>
              <w:numPr>
                <w:ilvl w:val="0"/>
                <w:numId w:val="1"/>
              </w:numPr>
              <w:tabs>
                <w:tab w:val="left" w:pos="180"/>
                <w:tab w:val="left" w:pos="540"/>
              </w:tabs>
              <w:autoSpaceDE w:val="0"/>
              <w:autoSpaceDN w:val="0"/>
              <w:adjustRightInd w:val="0"/>
              <w:spacing w:before="220"/>
              <w:ind w:left="0" w:firstLine="0"/>
              <w:jc w:val="both"/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b/>
                <w:bCs/>
                <w:sz w:val="18"/>
                <w:szCs w:val="18"/>
              </w:rPr>
              <w:t>при реорганизации организации</w:t>
            </w:r>
            <w:r w:rsidRPr="00627254">
              <w:rPr>
                <w:rFonts w:cstheme="minorHAnsi"/>
                <w:sz w:val="18"/>
                <w:szCs w:val="18"/>
              </w:rPr>
              <w:t xml:space="preserve"> - в течение одного месяца после утверждения передаточного акта, но не позднее дня, когда вы представите документы для </w:t>
            </w:r>
            <w:proofErr w:type="spellStart"/>
            <w:r w:rsidRPr="00627254">
              <w:rPr>
                <w:rFonts w:cstheme="minorHAnsi"/>
                <w:sz w:val="18"/>
                <w:szCs w:val="18"/>
              </w:rPr>
              <w:t>госрегистрации</w:t>
            </w:r>
            <w:proofErr w:type="spellEnd"/>
            <w:r w:rsidRPr="0062725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27254">
              <w:rPr>
                <w:rFonts w:cstheme="minorHAnsi"/>
                <w:sz w:val="18"/>
                <w:szCs w:val="18"/>
              </w:rPr>
              <w:t>юрлица</w:t>
            </w:r>
            <w:proofErr w:type="spellEnd"/>
            <w:r w:rsidRPr="00627254">
              <w:rPr>
                <w:rFonts w:cstheme="minorHAnsi"/>
                <w:sz w:val="18"/>
                <w:szCs w:val="18"/>
              </w:rPr>
              <w:t>, создаваемого при реорганизации. При реорганизации в форме присоединения нужно подать сведения об уволенных сотрудниках не позднее дня подачи документов для регистрации прекращения деятельности присоединяемой компании;</w:t>
            </w:r>
          </w:p>
          <w:p w:rsidR="009E2340" w:rsidRPr="00627254" w:rsidRDefault="009E2340" w:rsidP="009E2340">
            <w:pPr>
              <w:numPr>
                <w:ilvl w:val="0"/>
                <w:numId w:val="1"/>
              </w:numPr>
              <w:tabs>
                <w:tab w:val="left" w:pos="180"/>
                <w:tab w:val="left" w:pos="540"/>
              </w:tabs>
              <w:autoSpaceDE w:val="0"/>
              <w:autoSpaceDN w:val="0"/>
              <w:adjustRightInd w:val="0"/>
              <w:spacing w:before="220"/>
              <w:ind w:left="0" w:firstLine="0"/>
              <w:jc w:val="both"/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b/>
                <w:bCs/>
                <w:sz w:val="18"/>
                <w:szCs w:val="18"/>
              </w:rPr>
              <w:t>при закрытии ИП</w:t>
            </w:r>
            <w:r w:rsidRPr="00627254">
              <w:rPr>
                <w:rFonts w:cstheme="minorHAnsi"/>
                <w:sz w:val="18"/>
                <w:szCs w:val="18"/>
              </w:rPr>
              <w:t xml:space="preserve"> - в течение месяца после принятия решения о прекращении деятельности, но не позднее дня подачи документов на </w:t>
            </w:r>
            <w:proofErr w:type="spellStart"/>
            <w:r w:rsidRPr="00627254">
              <w:rPr>
                <w:rFonts w:cstheme="minorHAnsi"/>
                <w:sz w:val="18"/>
                <w:szCs w:val="18"/>
              </w:rPr>
              <w:t>госрегистрацию</w:t>
            </w:r>
            <w:proofErr w:type="spellEnd"/>
            <w:r w:rsidRPr="00627254">
              <w:rPr>
                <w:rFonts w:cstheme="minorHAnsi"/>
                <w:sz w:val="18"/>
                <w:szCs w:val="18"/>
              </w:rPr>
              <w:t xml:space="preserve"> закрытия ИП;</w:t>
            </w:r>
          </w:p>
          <w:p w:rsidR="009E2340" w:rsidRPr="00627254" w:rsidRDefault="009E2340" w:rsidP="009E2340">
            <w:pPr>
              <w:numPr>
                <w:ilvl w:val="0"/>
                <w:numId w:val="1"/>
              </w:numPr>
              <w:tabs>
                <w:tab w:val="left" w:pos="180"/>
                <w:tab w:val="left" w:pos="540"/>
              </w:tabs>
              <w:autoSpaceDE w:val="0"/>
              <w:autoSpaceDN w:val="0"/>
              <w:adjustRightInd w:val="0"/>
              <w:spacing w:before="220"/>
              <w:ind w:left="0" w:firstLine="0"/>
              <w:jc w:val="both"/>
              <w:rPr>
                <w:rFonts w:cstheme="minorHAnsi"/>
                <w:sz w:val="18"/>
                <w:szCs w:val="18"/>
              </w:rPr>
            </w:pPr>
            <w:r w:rsidRPr="00627254">
              <w:rPr>
                <w:rFonts w:cstheme="minorHAnsi"/>
                <w:b/>
                <w:bCs/>
                <w:sz w:val="18"/>
                <w:szCs w:val="18"/>
              </w:rPr>
              <w:t>при прекращении статуса адвоката или полномочий нотариуса</w:t>
            </w:r>
            <w:r w:rsidRPr="00627254">
              <w:rPr>
                <w:rFonts w:cstheme="minorHAnsi"/>
                <w:sz w:val="18"/>
                <w:szCs w:val="18"/>
              </w:rPr>
              <w:t>, который занимается частной практикой, - не позднее дня прекращения такого статуса или полномочий.</w:t>
            </w:r>
          </w:p>
          <w:p w:rsidR="00060138" w:rsidRPr="00627254" w:rsidRDefault="000601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3" w:type="dxa"/>
          </w:tcPr>
          <w:p w:rsidR="009E2340" w:rsidRPr="00627254" w:rsidRDefault="00D11276" w:rsidP="009E2340">
            <w:pPr>
              <w:rPr>
                <w:sz w:val="18"/>
                <w:szCs w:val="18"/>
              </w:rPr>
            </w:pPr>
            <w:hyperlink r:id="rId20" w:tooltip="Ссылка на КонсультантПлюс" w:history="1"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Форма: Сведения персонифицированного учета за год. Форма N СЗВ-СТАЖ (образец заполнения) (</w:t>
              </w:r>
              <w:proofErr w:type="spellStart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9E2340" w:rsidRPr="00627254" w:rsidRDefault="00D11276" w:rsidP="009E2340">
            <w:pPr>
              <w:rPr>
                <w:sz w:val="18"/>
                <w:szCs w:val="18"/>
              </w:rPr>
            </w:pPr>
            <w:hyperlink r:id="rId21" w:tooltip="Ссылка на КонсультантПлюс" w:history="1"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заполнить бланк СЗВ-СТАЖ за 2022 г. (</w:t>
              </w:r>
              <w:proofErr w:type="spellStart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9E2340" w:rsidRPr="00627254" w:rsidRDefault="009E2340" w:rsidP="009E2340">
            <w:pPr>
              <w:rPr>
                <w:sz w:val="18"/>
                <w:szCs w:val="18"/>
              </w:rPr>
            </w:pPr>
          </w:p>
          <w:p w:rsidR="009E2340" w:rsidRPr="00627254" w:rsidRDefault="00D11276" w:rsidP="009E2340">
            <w:pPr>
              <w:rPr>
                <w:sz w:val="18"/>
                <w:szCs w:val="18"/>
              </w:rPr>
            </w:pPr>
            <w:hyperlink r:id="rId22" w:tooltip="Ссылка на КонсультантПлюс" w:history="1"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сдать отчет СЗВ-СТАЖ (</w:t>
              </w:r>
              <w:proofErr w:type="spellStart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9E2340" w:rsidRPr="00627254" w:rsidRDefault="009E2340" w:rsidP="009E2340">
            <w:pPr>
              <w:rPr>
                <w:sz w:val="18"/>
                <w:szCs w:val="18"/>
              </w:rPr>
            </w:pPr>
          </w:p>
          <w:p w:rsidR="009E2340" w:rsidRPr="00627254" w:rsidRDefault="00D11276" w:rsidP="009E2340">
            <w:pPr>
              <w:rPr>
                <w:sz w:val="18"/>
                <w:szCs w:val="18"/>
              </w:rPr>
            </w:pPr>
            <w:hyperlink r:id="rId23" w:tooltip="Ссылка на КонсультантПлюс" w:history="1"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Типовая ситуация: СЗВ-СТАЖ - 2022: как заполнить, сдать, исправить (Издательство "Главная книга", 2022) {</w:t>
              </w:r>
              <w:proofErr w:type="spellStart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9E2340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060138" w:rsidRPr="005A7DF9" w:rsidRDefault="009E2340">
            <w:pPr>
              <w:rPr>
                <w:rFonts w:cstheme="minorHAnsi"/>
                <w:b/>
                <w:sz w:val="18"/>
                <w:szCs w:val="18"/>
              </w:rPr>
            </w:pPr>
            <w:r w:rsidRPr="005A7DF9">
              <w:rPr>
                <w:rFonts w:cstheme="minorHAnsi"/>
                <w:b/>
                <w:sz w:val="18"/>
                <w:szCs w:val="18"/>
              </w:rPr>
              <w:lastRenderedPageBreak/>
              <w:t>Сведения о договорах ГПД</w:t>
            </w:r>
            <w:r w:rsidR="00F974E7" w:rsidRPr="005A7DF9">
              <w:rPr>
                <w:rFonts w:cstheme="minorHAnsi"/>
                <w:b/>
                <w:sz w:val="18"/>
                <w:szCs w:val="18"/>
              </w:rPr>
              <w:t xml:space="preserve"> (с 2023 года).</w:t>
            </w:r>
          </w:p>
          <w:p w:rsidR="00F974E7" w:rsidRPr="005A7DF9" w:rsidRDefault="00F974E7">
            <w:pPr>
              <w:rPr>
                <w:rFonts w:cstheme="minorHAnsi"/>
                <w:b/>
                <w:sz w:val="18"/>
                <w:szCs w:val="18"/>
              </w:rPr>
            </w:pPr>
          </w:p>
          <w:p w:rsidR="00F974E7" w:rsidRPr="005A7DF9" w:rsidRDefault="00F974E7">
            <w:pPr>
              <w:rPr>
                <w:rFonts w:cstheme="minorHAnsi"/>
                <w:b/>
                <w:sz w:val="18"/>
                <w:szCs w:val="18"/>
              </w:rPr>
            </w:pPr>
            <w:r w:rsidRPr="005A7DF9">
              <w:rPr>
                <w:rFonts w:cstheme="minorHAnsi"/>
                <w:b/>
                <w:sz w:val="18"/>
                <w:szCs w:val="18"/>
              </w:rPr>
              <w:t xml:space="preserve">В подразделе 1.1 разд. 1 </w:t>
            </w:r>
            <w:hyperlink r:id="rId24" w:history="1">
              <w:r w:rsidRPr="005A7DF9">
                <w:rPr>
                  <w:rFonts w:cstheme="minorHAnsi"/>
                  <w:b/>
                  <w:color w:val="0000FF"/>
                  <w:sz w:val="18"/>
                  <w:szCs w:val="18"/>
                </w:rPr>
                <w:t>формы ЕФС-1</w:t>
              </w:r>
            </w:hyperlink>
            <w:r w:rsidRPr="005A7DF9">
              <w:rPr>
                <w:rFonts w:cstheme="minorHAnsi"/>
                <w:b/>
                <w:sz w:val="18"/>
                <w:szCs w:val="18"/>
              </w:rPr>
              <w:t xml:space="preserve"> надо будет указывать </w:t>
            </w:r>
            <w:r w:rsidRPr="005A7DF9">
              <w:rPr>
                <w:rFonts w:cstheme="minorHAnsi"/>
                <w:b/>
                <w:sz w:val="18"/>
                <w:szCs w:val="18"/>
              </w:rPr>
              <w:lastRenderedPageBreak/>
              <w:t>сведения о договорах гражданско-правового характера</w:t>
            </w:r>
          </w:p>
        </w:tc>
        <w:tc>
          <w:tcPr>
            <w:tcW w:w="3586" w:type="dxa"/>
          </w:tcPr>
          <w:p w:rsidR="00F974E7" w:rsidRPr="00627254" w:rsidRDefault="00F974E7" w:rsidP="00F974E7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lastRenderedPageBreak/>
              <w:t xml:space="preserve">В общем порядке </w:t>
            </w:r>
            <w:hyperlink r:id="rId25" w:history="1">
              <w:r w:rsidRPr="00627254">
                <w:rPr>
                  <w:rStyle w:val="a4"/>
                  <w:sz w:val="18"/>
                  <w:szCs w:val="18"/>
                </w:rPr>
                <w:t>ЕФС-1</w:t>
              </w:r>
            </w:hyperlink>
            <w:r w:rsidRPr="00627254">
              <w:rPr>
                <w:sz w:val="18"/>
                <w:szCs w:val="18"/>
              </w:rPr>
              <w:t xml:space="preserve"> с разд. 2 (аналог 4 - ФСС)</w:t>
            </w:r>
          </w:p>
          <w:p w:rsidR="00F974E7" w:rsidRPr="00627254" w:rsidRDefault="00F974E7" w:rsidP="00F974E7">
            <w:pPr>
              <w:numPr>
                <w:ilvl w:val="0"/>
                <w:numId w:val="1"/>
              </w:numPr>
              <w:tabs>
                <w:tab w:val="left" w:pos="540"/>
              </w:tabs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за 1 квартал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627254">
                <w:rPr>
                  <w:sz w:val="18"/>
                  <w:szCs w:val="18"/>
                </w:rPr>
                <w:t>2023 г</w:t>
              </w:r>
            </w:smartTag>
            <w:r w:rsidRPr="00627254">
              <w:rPr>
                <w:sz w:val="18"/>
                <w:szCs w:val="18"/>
              </w:rPr>
              <w:t xml:space="preserve">. - </w:t>
            </w:r>
            <w:r w:rsidRPr="00627254">
              <w:rPr>
                <w:b/>
                <w:color w:val="7030A0"/>
                <w:sz w:val="18"/>
                <w:szCs w:val="18"/>
              </w:rPr>
              <w:t>25.04.2023</w:t>
            </w:r>
          </w:p>
          <w:p w:rsidR="00F974E7" w:rsidRPr="00627254" w:rsidRDefault="00F974E7" w:rsidP="00F974E7">
            <w:pPr>
              <w:numPr>
                <w:ilvl w:val="0"/>
                <w:numId w:val="1"/>
              </w:numPr>
              <w:tabs>
                <w:tab w:val="left" w:pos="540"/>
              </w:tabs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полугодие - </w:t>
            </w:r>
            <w:r w:rsidRPr="00627254">
              <w:rPr>
                <w:b/>
                <w:color w:val="7030A0"/>
                <w:sz w:val="18"/>
                <w:szCs w:val="18"/>
              </w:rPr>
              <w:t>25.07.2023</w:t>
            </w:r>
          </w:p>
          <w:p w:rsidR="00F974E7" w:rsidRPr="00627254" w:rsidRDefault="00F974E7" w:rsidP="00F974E7">
            <w:pPr>
              <w:numPr>
                <w:ilvl w:val="0"/>
                <w:numId w:val="1"/>
              </w:numPr>
              <w:tabs>
                <w:tab w:val="left" w:pos="540"/>
              </w:tabs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9 месяцев - </w:t>
            </w:r>
            <w:r w:rsidRPr="00627254">
              <w:rPr>
                <w:b/>
                <w:color w:val="7030A0"/>
                <w:sz w:val="18"/>
                <w:szCs w:val="18"/>
              </w:rPr>
              <w:t>25.10.2023</w:t>
            </w:r>
          </w:p>
          <w:p w:rsidR="00F974E7" w:rsidRPr="00627254" w:rsidRDefault="00F974E7" w:rsidP="00F974E7">
            <w:pPr>
              <w:numPr>
                <w:ilvl w:val="0"/>
                <w:numId w:val="1"/>
              </w:numPr>
              <w:tabs>
                <w:tab w:val="left" w:pos="540"/>
              </w:tabs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627254">
                <w:rPr>
                  <w:sz w:val="18"/>
                  <w:szCs w:val="18"/>
                </w:rPr>
                <w:t>2023 г</w:t>
              </w:r>
            </w:smartTag>
            <w:r w:rsidRPr="00627254">
              <w:rPr>
                <w:sz w:val="18"/>
                <w:szCs w:val="18"/>
              </w:rPr>
              <w:t xml:space="preserve">. - </w:t>
            </w:r>
            <w:r w:rsidRPr="00627254">
              <w:rPr>
                <w:b/>
                <w:color w:val="7030A0"/>
                <w:sz w:val="18"/>
                <w:szCs w:val="18"/>
              </w:rPr>
              <w:t>25.01.2024</w:t>
            </w:r>
          </w:p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F974E7" w:rsidRPr="00627254" w:rsidRDefault="00D11276" w:rsidP="00F974E7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26" w:tooltip="Ссылка на КонсультантПлюс" w:history="1"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 xml:space="preserve">Проект Постановления Правления ПФ РФ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</w:t>
              </w:r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lastRenderedPageBreak/>
                <w:t>порядка ее заполнения" (по состоянию на 16.09.2022) (подготовлен ПФ РФ, ID проекта 01/02/09-22/00131496) {</w:t>
              </w:r>
              <w:proofErr w:type="spellStart"/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</w:tcPr>
          <w:p w:rsidR="00F974E7" w:rsidRPr="00627254" w:rsidRDefault="00D11276" w:rsidP="00F974E7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27" w:tooltip="Ссылка на КонсультантПлюс" w:history="1"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&lt;Информация&gt; ФСС РФ от 09.11.2022 "Вниманию страхователей! Представление годового отчета по форме 4-ФСС в 2023 году" {</w:t>
              </w:r>
              <w:proofErr w:type="spellStart"/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 w:rsidP="00F974E7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:rsidR="00F974E7" w:rsidRPr="00627254" w:rsidRDefault="00D11276" w:rsidP="00F974E7">
            <w:pPr>
              <w:tabs>
                <w:tab w:val="left" w:pos="180"/>
              </w:tabs>
              <w:jc w:val="both"/>
              <w:rPr>
                <w:rFonts w:cstheme="minorHAnsi"/>
                <w:sz w:val="18"/>
                <w:szCs w:val="18"/>
              </w:rPr>
            </w:pPr>
            <w:hyperlink r:id="rId28" w:tooltip="Ссылка на КонсультантПлюс" w:history="1"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Типовая ситуация: Страховые взносы 2023: объединение ПФР и ФСС (Издательство "Главная книга", 2022) {</w:t>
              </w:r>
              <w:proofErr w:type="spellStart"/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rFonts w:cstheme="minorHAnsi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3" w:type="dxa"/>
          </w:tcPr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</w:tr>
      <w:tr w:rsidR="00C71DDD" w:rsidRPr="00627254" w:rsidTr="00D11276">
        <w:tc>
          <w:tcPr>
            <w:tcW w:w="15338" w:type="dxa"/>
            <w:gridSpan w:val="6"/>
            <w:shd w:val="clear" w:color="auto" w:fill="FFD966" w:themeFill="accent4" w:themeFillTint="99"/>
          </w:tcPr>
          <w:p w:rsidR="00C71DDD" w:rsidRPr="00C71DDD" w:rsidRDefault="00C71DDD">
            <w:pPr>
              <w:rPr>
                <w:b/>
                <w:sz w:val="18"/>
                <w:szCs w:val="18"/>
              </w:rPr>
            </w:pPr>
            <w:r w:rsidRPr="00C71DDD">
              <w:rPr>
                <w:b/>
                <w:sz w:val="18"/>
                <w:szCs w:val="18"/>
              </w:rPr>
              <w:lastRenderedPageBreak/>
              <w:t>РАБОТА В РОССИИ</w:t>
            </w: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060138" w:rsidRPr="005A7DF9" w:rsidRDefault="00F974E7">
            <w:pPr>
              <w:rPr>
                <w:b/>
                <w:sz w:val="18"/>
                <w:szCs w:val="18"/>
              </w:rPr>
            </w:pPr>
            <w:r w:rsidRPr="005A7DF9">
              <w:rPr>
                <w:b/>
                <w:sz w:val="18"/>
                <w:szCs w:val="18"/>
              </w:rPr>
              <w:t>Отчет о вакансиях на портале «Работа в России»</w:t>
            </w:r>
          </w:p>
        </w:tc>
        <w:tc>
          <w:tcPr>
            <w:tcW w:w="3586" w:type="dxa"/>
          </w:tcPr>
          <w:p w:rsidR="00060138" w:rsidRPr="00627254" w:rsidRDefault="00F974E7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>Ежемесячно</w:t>
            </w:r>
          </w:p>
        </w:tc>
        <w:tc>
          <w:tcPr>
            <w:tcW w:w="4113" w:type="dxa"/>
          </w:tcPr>
          <w:p w:rsidR="00060138" w:rsidRPr="00627254" w:rsidRDefault="00F974E7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3686" w:type="dxa"/>
          </w:tcPr>
          <w:p w:rsidR="00F974E7" w:rsidRPr="00627254" w:rsidRDefault="00D11276" w:rsidP="00F974E7">
            <w:pPr>
              <w:rPr>
                <w:sz w:val="18"/>
                <w:szCs w:val="18"/>
              </w:rPr>
            </w:pPr>
            <w:hyperlink r:id="rId29" w:tooltip="Ссылка на КонсультантПлюс" w:history="1"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работодателю отчитываться о вакансиях на портале "Работа в России" (</w:t>
              </w:r>
              <w:proofErr w:type="spellStart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 w:rsidP="00F974E7">
            <w:pPr>
              <w:rPr>
                <w:sz w:val="18"/>
                <w:szCs w:val="18"/>
              </w:rPr>
            </w:pPr>
          </w:p>
          <w:p w:rsidR="00F974E7" w:rsidRPr="00627254" w:rsidRDefault="00D11276" w:rsidP="00F974E7">
            <w:pPr>
              <w:rPr>
                <w:sz w:val="18"/>
                <w:szCs w:val="18"/>
              </w:rPr>
            </w:pPr>
            <w:hyperlink r:id="rId30" w:tooltip="Ссылка на КонсультантПлюс" w:history="1"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Типовая ситуация: "Работа в России": размещение вакансий и регистрация (Издательство "Главная книга", 2022) {</w:t>
              </w:r>
              <w:proofErr w:type="spellStart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060138" w:rsidRPr="00627254" w:rsidRDefault="008947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3000 до 5000 руб.</w:t>
            </w: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060138" w:rsidRPr="005A7DF9" w:rsidRDefault="00F974E7">
            <w:pPr>
              <w:rPr>
                <w:b/>
                <w:sz w:val="18"/>
                <w:szCs w:val="18"/>
              </w:rPr>
            </w:pPr>
            <w:r w:rsidRPr="005A7DF9">
              <w:rPr>
                <w:b/>
                <w:sz w:val="18"/>
                <w:szCs w:val="18"/>
              </w:rPr>
              <w:t>Отчеты о количестве работающих инвалидов, квотах рабочих мест для инвалидов</w:t>
            </w:r>
          </w:p>
        </w:tc>
        <w:tc>
          <w:tcPr>
            <w:tcW w:w="3586" w:type="dxa"/>
          </w:tcPr>
          <w:p w:rsidR="00F974E7" w:rsidRPr="00627254" w:rsidRDefault="00F974E7" w:rsidP="00F974E7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Квоту на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627254">
                <w:rPr>
                  <w:sz w:val="18"/>
                  <w:szCs w:val="18"/>
                </w:rPr>
                <w:t>2023 г</w:t>
              </w:r>
            </w:smartTag>
            <w:r w:rsidRPr="00627254">
              <w:rPr>
                <w:sz w:val="18"/>
                <w:szCs w:val="18"/>
              </w:rPr>
              <w:t>. надо рассчитать до 01.02.2023</w:t>
            </w:r>
          </w:p>
          <w:p w:rsidR="00F974E7" w:rsidRPr="00627254" w:rsidRDefault="00F974E7" w:rsidP="00F974E7">
            <w:pPr>
              <w:rPr>
                <w:sz w:val="18"/>
                <w:szCs w:val="18"/>
              </w:rPr>
            </w:pPr>
          </w:p>
          <w:p w:rsidR="00F974E7" w:rsidRPr="00627254" w:rsidRDefault="00F974E7" w:rsidP="00F974E7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Работодатель, которому установлен квота, ежемесячно представляет </w:t>
            </w:r>
            <w:hyperlink r:id="rId31" w:history="1">
              <w:r w:rsidRPr="00627254">
                <w:rPr>
                  <w:rStyle w:val="a4"/>
                  <w:sz w:val="18"/>
                  <w:szCs w:val="18"/>
                </w:rPr>
                <w:t>Информацию</w:t>
              </w:r>
            </w:hyperlink>
            <w:r w:rsidRPr="00627254">
              <w:rPr>
                <w:sz w:val="18"/>
                <w:szCs w:val="18"/>
              </w:rPr>
              <w:t xml:space="preserve"> о наличии созданных или выделенных рабочих мест для трудоустройства инвалидов в соответствии с установленной квотой для приема на работу инвалидов.</w:t>
            </w:r>
          </w:p>
          <w:p w:rsidR="00060138" w:rsidRPr="00627254" w:rsidRDefault="00F974E7" w:rsidP="00F974E7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Сведения подаются по формам, утвержденным </w:t>
            </w:r>
            <w:hyperlink r:id="rId32" w:history="1">
              <w:r w:rsidRPr="00627254">
                <w:rPr>
                  <w:rStyle w:val="a4"/>
                  <w:sz w:val="18"/>
                  <w:szCs w:val="18"/>
                </w:rPr>
                <w:t>Приказом</w:t>
              </w:r>
            </w:hyperlink>
            <w:r w:rsidRPr="00627254">
              <w:rPr>
                <w:sz w:val="18"/>
                <w:szCs w:val="18"/>
              </w:rPr>
              <w:t xml:space="preserve"> Минтруда России от 26.01.2022 N 24</w:t>
            </w:r>
          </w:p>
        </w:tc>
        <w:tc>
          <w:tcPr>
            <w:tcW w:w="4113" w:type="dxa"/>
          </w:tcPr>
          <w:p w:rsidR="00060138" w:rsidRPr="00627254" w:rsidRDefault="00D11276">
            <w:pPr>
              <w:rPr>
                <w:sz w:val="18"/>
                <w:szCs w:val="18"/>
              </w:rPr>
            </w:pPr>
            <w:hyperlink r:id="rId33" w:tooltip="Ссылка на КонсультантПлюс" w:history="1"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Приказ Минтруда России от 26.01.2022 N 24 (ред. от 14.02.2022) "О проведении оперативного мониторинга в целях обеспечения занятости населения" {</w:t>
              </w:r>
              <w:proofErr w:type="spellStart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  <w:p w:rsidR="00F974E7" w:rsidRPr="00627254" w:rsidRDefault="00D11276" w:rsidP="00F974E7">
            <w:pPr>
              <w:rPr>
                <w:sz w:val="18"/>
                <w:szCs w:val="18"/>
              </w:rPr>
            </w:pPr>
            <w:hyperlink r:id="rId34" w:tooltip="Ссылка на КонсультантПлюс" w:history="1"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Форма: Информация, необходимая для осуществления деятельности по профессиональной реабилитации и содействию занятости инвалидов, представленная работодателем (образец заполнения) (</w:t>
              </w:r>
              <w:proofErr w:type="spellStart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  <w:p w:rsidR="00F974E7" w:rsidRPr="00627254" w:rsidRDefault="00D11276" w:rsidP="00F974E7">
            <w:pPr>
              <w:rPr>
                <w:sz w:val="18"/>
                <w:szCs w:val="18"/>
              </w:rPr>
            </w:pPr>
            <w:hyperlink r:id="rId35" w:tooltip="Ссылка на КонсультантПлюс" w:history="1"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Приказ Минтруда России от 26.01.2022 N 24 (ред. от 14.02.2022) "О проведении оперативного мониторинга в целях обеспечения занятости населения" {</w:t>
              </w:r>
              <w:proofErr w:type="spellStart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F974E7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36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Форма: Информация о созданных или выделенных рабочих местах для трудоустройства инвалидов в соответствии с установленной квотой (образец заполнения) (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37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Типовая ситуация: Квота рабочих мест для инвалидов: обязанности работодателя (Издательство "Главная книга",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</w:p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38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Права инвалидов (квоты)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</w:p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39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Вопрос: Какую отчетность должен представлять работодатель в центр занятости населения? (Консультация эксперта, Государственная инспекция труда в Нижегородской обл.,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</w:p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0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Вопрос: Как оформить выделение (создание) рабочих мест для инвалидов? (Консультация эксперта, Государственная инспекция труда в Нижегородской обл.,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060138" w:rsidRDefault="008947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Должностное лицо – от 5000 до 10 000 руб.;</w:t>
            </w:r>
          </w:p>
          <w:p w:rsidR="0089474D" w:rsidRDefault="0089474D">
            <w:pPr>
              <w:rPr>
                <w:sz w:val="18"/>
                <w:szCs w:val="18"/>
              </w:rPr>
            </w:pPr>
          </w:p>
          <w:p w:rsidR="0089474D" w:rsidRDefault="0089474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Ю.л</w:t>
            </w:r>
            <w:proofErr w:type="spellEnd"/>
            <w:r>
              <w:rPr>
                <w:sz w:val="18"/>
                <w:szCs w:val="18"/>
              </w:rPr>
              <w:t>. – от 3000 до 5000 руб.</w:t>
            </w:r>
          </w:p>
          <w:p w:rsidR="0089474D" w:rsidRDefault="0089474D">
            <w:pPr>
              <w:rPr>
                <w:sz w:val="18"/>
                <w:szCs w:val="18"/>
              </w:rPr>
            </w:pPr>
          </w:p>
          <w:p w:rsidR="0089474D" w:rsidRPr="00627254" w:rsidRDefault="00D11276">
            <w:pPr>
              <w:rPr>
                <w:sz w:val="18"/>
                <w:szCs w:val="18"/>
              </w:rPr>
            </w:pPr>
            <w:hyperlink r:id="rId41" w:tooltip="Ссылка на КонсультантПлюс" w:history="1">
              <w:r w:rsidR="0089474D" w:rsidRPr="0089474D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Права инвалидов (квоты) {</w:t>
              </w:r>
              <w:proofErr w:type="spellStart"/>
              <w:r w:rsidR="0089474D" w:rsidRPr="0089474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89474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060138" w:rsidRPr="00627254" w:rsidRDefault="00627254">
            <w:pPr>
              <w:rPr>
                <w:sz w:val="18"/>
                <w:szCs w:val="18"/>
              </w:rPr>
            </w:pPr>
            <w:r w:rsidRPr="00627254">
              <w:rPr>
                <w:b/>
                <w:bCs/>
                <w:sz w:val="18"/>
                <w:szCs w:val="18"/>
              </w:rPr>
              <w:t>Отчет о наличии свободных мест и вакантных должностей</w:t>
            </w:r>
          </w:p>
        </w:tc>
        <w:tc>
          <w:tcPr>
            <w:tcW w:w="3586" w:type="dxa"/>
          </w:tcPr>
          <w:p w:rsidR="00060138" w:rsidRPr="00627254" w:rsidRDefault="00D11276">
            <w:pPr>
              <w:rPr>
                <w:sz w:val="18"/>
                <w:szCs w:val="18"/>
              </w:rPr>
            </w:pPr>
            <w:hyperlink r:id="rId42" w:history="1">
              <w:r w:rsidR="00627254" w:rsidRPr="00627254">
                <w:rPr>
                  <w:rStyle w:val="a4"/>
                  <w:sz w:val="18"/>
                  <w:szCs w:val="18"/>
                </w:rPr>
                <w:t>Информация</w:t>
              </w:r>
            </w:hyperlink>
            <w:r w:rsidR="00627254" w:rsidRPr="00627254">
              <w:rPr>
                <w:sz w:val="18"/>
                <w:szCs w:val="18"/>
              </w:rPr>
              <w:t xml:space="preserve"> представляется в случае появления свободных рабочих мест и вакантных должностей </w:t>
            </w:r>
            <w:r w:rsidR="00627254" w:rsidRPr="00627254">
              <w:rPr>
                <w:b/>
                <w:color w:val="7030A0"/>
                <w:sz w:val="18"/>
                <w:szCs w:val="18"/>
              </w:rPr>
              <w:t>не позднее трех рабочих дней</w:t>
            </w:r>
            <w:r w:rsidR="00627254" w:rsidRPr="00627254">
              <w:rPr>
                <w:sz w:val="18"/>
                <w:szCs w:val="18"/>
              </w:rPr>
              <w:t xml:space="preserve"> после дня их появления</w:t>
            </w:r>
          </w:p>
        </w:tc>
        <w:tc>
          <w:tcPr>
            <w:tcW w:w="4113" w:type="dxa"/>
          </w:tcPr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3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Форма: Информация о вакансии (образец заполнения) (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</w:p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4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Вопрос: Какую отчетность должен представлять работодатель в центр занятости населения? (Консультация эксперта, Государственная инспекция труда в Нижегородской обл.,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</w:p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5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 xml:space="preserve">Вопрос: Об обязанности работодателей </w:t>
              </w:r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lastRenderedPageBreak/>
                <w:t>по представлению сведений и информации в органы службы занятости и об ответственности за их непредставление. (Письмо Минтруда России от 30.05.2022 N 16-1/ООГ-2182)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060138" w:rsidRPr="00627254" w:rsidRDefault="00060138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9474D" w:rsidRPr="0089474D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lastRenderedPageBreak/>
              <w:t>• на граждан в размере от 100 до 300 руб.</w:t>
            </w:r>
          </w:p>
          <w:p w:rsidR="0089474D" w:rsidRPr="0089474D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должностных лиц – от 300 до 500 руб.</w:t>
            </w:r>
          </w:p>
          <w:p w:rsidR="00060138" w:rsidRPr="00627254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юридических лиц – от 3 000 до 5 000 руб.</w:t>
            </w: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F974E7" w:rsidRPr="00627254" w:rsidRDefault="00627254">
            <w:pPr>
              <w:rPr>
                <w:sz w:val="18"/>
                <w:szCs w:val="18"/>
              </w:rPr>
            </w:pPr>
            <w:r w:rsidRPr="00627254">
              <w:rPr>
                <w:b/>
                <w:sz w:val="18"/>
                <w:szCs w:val="18"/>
              </w:rPr>
              <w:lastRenderedPageBreak/>
              <w:t>Отчет о предстоящих сокращениях, ликвидации или банкротстве</w:t>
            </w:r>
          </w:p>
        </w:tc>
        <w:tc>
          <w:tcPr>
            <w:tcW w:w="3586" w:type="dxa"/>
          </w:tcPr>
          <w:p w:rsidR="00F974E7" w:rsidRDefault="00627254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Сведения о принятии решения о ликвидации организации либо прекращении деятельности индивидуальным предпринимателем, сокращении численности или штата работников организации, индивидуального предпринимателя и возможном расторжении трудовых договоров работодатель должен представить в органы занятости </w:t>
            </w:r>
            <w:r w:rsidRPr="00627254">
              <w:rPr>
                <w:b/>
                <w:color w:val="7030A0"/>
                <w:sz w:val="18"/>
                <w:szCs w:val="18"/>
              </w:rPr>
              <w:t>не позднее чем за 2 месяца</w:t>
            </w:r>
            <w:r w:rsidRPr="00627254">
              <w:rPr>
                <w:sz w:val="18"/>
                <w:szCs w:val="18"/>
              </w:rPr>
              <w:t xml:space="preserve">, а работодатель - </w:t>
            </w:r>
            <w:r>
              <w:rPr>
                <w:sz w:val="18"/>
                <w:szCs w:val="18"/>
              </w:rPr>
              <w:t>ИП</w:t>
            </w:r>
            <w:r w:rsidRPr="00627254">
              <w:rPr>
                <w:sz w:val="18"/>
                <w:szCs w:val="18"/>
              </w:rPr>
              <w:t xml:space="preserve"> - </w:t>
            </w:r>
            <w:r w:rsidRPr="00627254">
              <w:rPr>
                <w:b/>
                <w:color w:val="7030A0"/>
                <w:sz w:val="18"/>
                <w:szCs w:val="18"/>
              </w:rPr>
              <w:t>не позднее чем за 2 недели</w:t>
            </w:r>
            <w:r w:rsidRPr="00627254">
              <w:rPr>
                <w:color w:val="7030A0"/>
                <w:sz w:val="18"/>
                <w:szCs w:val="18"/>
              </w:rPr>
              <w:t xml:space="preserve"> </w:t>
            </w:r>
            <w:r w:rsidRPr="00627254">
              <w:rPr>
                <w:sz w:val="18"/>
                <w:szCs w:val="18"/>
              </w:rPr>
              <w:t>до начала проведения соответствующих мероприятий</w:t>
            </w:r>
            <w:r>
              <w:rPr>
                <w:sz w:val="18"/>
                <w:szCs w:val="18"/>
              </w:rPr>
              <w:t>.</w:t>
            </w:r>
          </w:p>
          <w:p w:rsidR="00627254" w:rsidRDefault="00627254">
            <w:pPr>
              <w:rPr>
                <w:sz w:val="18"/>
                <w:szCs w:val="18"/>
              </w:rPr>
            </w:pPr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В случае </w:t>
            </w:r>
            <w:r>
              <w:rPr>
                <w:sz w:val="18"/>
                <w:szCs w:val="18"/>
              </w:rPr>
              <w:t>массового увольнения</w:t>
            </w:r>
            <w:r w:rsidRPr="00627254">
              <w:rPr>
                <w:sz w:val="18"/>
                <w:szCs w:val="18"/>
              </w:rPr>
              <w:t xml:space="preserve"> работников </w:t>
            </w:r>
            <w:r w:rsidRPr="00627254">
              <w:rPr>
                <w:b/>
                <w:color w:val="7030A0"/>
                <w:sz w:val="18"/>
                <w:szCs w:val="18"/>
              </w:rPr>
              <w:t>- не позднее чем за 3 месяца</w:t>
            </w:r>
            <w:r w:rsidRPr="00627254">
              <w:rPr>
                <w:sz w:val="18"/>
                <w:szCs w:val="18"/>
              </w:rPr>
              <w:t xml:space="preserve"> до начала проведения соответствующих мероприятий.</w:t>
            </w:r>
          </w:p>
        </w:tc>
        <w:tc>
          <w:tcPr>
            <w:tcW w:w="4113" w:type="dxa"/>
          </w:tcPr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6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Форма: Сведения, представляемые в центр занятости при принятии решения о сокращении численности (штата) и возможном расторжении трудовых договоров, заполненные работодателем (образец заполнения) (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7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провести массовое сокращение в организации (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</w:p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8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произвести увольнение работников по сокращению численности (штата) (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27254" w:rsidRPr="00627254" w:rsidRDefault="00627254" w:rsidP="00627254">
            <w:pPr>
              <w:rPr>
                <w:sz w:val="18"/>
                <w:szCs w:val="18"/>
              </w:rPr>
            </w:pPr>
          </w:p>
          <w:p w:rsidR="00627254" w:rsidRPr="00627254" w:rsidRDefault="00D11276" w:rsidP="00627254">
            <w:pPr>
              <w:rPr>
                <w:sz w:val="18"/>
                <w:szCs w:val="18"/>
              </w:rPr>
            </w:pPr>
            <w:hyperlink r:id="rId49" w:tooltip="Ссылка на КонсультантПлюс" w:history="1"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Вопрос: Какую отчетность должен представлять работодатель в центр занятости населения? (Консультация эксперта, Государственная инспекция труда в Нижегородской обл., 2022) {</w:t>
              </w:r>
              <w:proofErr w:type="spellStart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27254" w:rsidRPr="0062725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9474D" w:rsidRPr="0089474D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граждан в размере от 100 до 300 руб.</w:t>
            </w:r>
          </w:p>
          <w:p w:rsidR="0089474D" w:rsidRPr="0089474D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должностных лиц – от 300 до 500 руб.</w:t>
            </w:r>
          </w:p>
          <w:p w:rsidR="00F974E7" w:rsidRPr="00627254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юридических лиц – от 3 000 до 5 000 руб.</w:t>
            </w: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F974E7" w:rsidRPr="00627254" w:rsidRDefault="00627254">
            <w:pPr>
              <w:rPr>
                <w:sz w:val="18"/>
                <w:szCs w:val="18"/>
              </w:rPr>
            </w:pPr>
            <w:r w:rsidRPr="00627254">
              <w:rPr>
                <w:b/>
                <w:sz w:val="18"/>
                <w:szCs w:val="18"/>
              </w:rPr>
              <w:t>Отчет о введении неполного рабочего времени, приостановке производства</w:t>
            </w:r>
          </w:p>
        </w:tc>
        <w:tc>
          <w:tcPr>
            <w:tcW w:w="3586" w:type="dxa"/>
          </w:tcPr>
          <w:p w:rsidR="00F974E7" w:rsidRPr="00627254" w:rsidRDefault="00627254" w:rsidP="00627254">
            <w:pPr>
              <w:rPr>
                <w:sz w:val="18"/>
                <w:szCs w:val="18"/>
              </w:rPr>
            </w:pPr>
            <w:r w:rsidRPr="00627254">
              <w:rPr>
                <w:sz w:val="18"/>
                <w:szCs w:val="18"/>
              </w:rPr>
              <w:t xml:space="preserve">В течение </w:t>
            </w:r>
            <w:r w:rsidRPr="00627254">
              <w:rPr>
                <w:b/>
                <w:color w:val="7030A0"/>
                <w:sz w:val="18"/>
                <w:szCs w:val="18"/>
              </w:rPr>
              <w:t>3-ех рабочих дней</w:t>
            </w:r>
            <w:r w:rsidRPr="00627254">
              <w:rPr>
                <w:color w:val="7030A0"/>
                <w:sz w:val="18"/>
                <w:szCs w:val="18"/>
              </w:rPr>
              <w:t xml:space="preserve"> </w:t>
            </w:r>
            <w:r w:rsidRPr="00627254">
              <w:rPr>
                <w:sz w:val="18"/>
                <w:szCs w:val="18"/>
              </w:rPr>
              <w:t>после принятия решения о проведении соответствующих мероприятий</w:t>
            </w:r>
          </w:p>
        </w:tc>
        <w:tc>
          <w:tcPr>
            <w:tcW w:w="4113" w:type="dxa"/>
          </w:tcPr>
          <w:p w:rsidR="00C71DDD" w:rsidRPr="00C71DDD" w:rsidRDefault="00D11276" w:rsidP="00C71DDD">
            <w:pPr>
              <w:rPr>
                <w:sz w:val="18"/>
                <w:szCs w:val="18"/>
              </w:rPr>
            </w:pPr>
            <w:hyperlink r:id="rId50" w:tooltip="Ссылка на КонсультантПлюс" w:history="1"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 xml:space="preserve">Форма: Сведения о введении режима неполного рабочего дня (смены) и (или) неполной рабочей недели, о приостановке производства, а также об организации дистанционной (удаленной) работы. Введение неполного рабочего времени (образец заполнения) (Подготовлен для системы 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Default="00F974E7">
            <w:pPr>
              <w:rPr>
                <w:sz w:val="18"/>
                <w:szCs w:val="18"/>
              </w:rPr>
            </w:pPr>
          </w:p>
          <w:p w:rsidR="00C71DDD" w:rsidRPr="00C71DDD" w:rsidRDefault="00D11276" w:rsidP="00C71DDD">
            <w:pPr>
              <w:rPr>
                <w:sz w:val="18"/>
                <w:szCs w:val="18"/>
              </w:rPr>
            </w:pPr>
            <w:hyperlink r:id="rId51" w:tooltip="Ссылка на КонсультантПлюс" w:history="1"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Форма: Сведения о введении режима неполного рабочего дня (смены) и (или) неполной рабочей недели, о приостановке производства, а также об организации дистанционной (удаленной) работы, представленные работодателем (образец заполнения) (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C71DDD" w:rsidRPr="00627254" w:rsidRDefault="00C71DDD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C71DDD" w:rsidRPr="00C71DDD" w:rsidRDefault="00D11276" w:rsidP="00C71DDD">
            <w:pPr>
              <w:rPr>
                <w:sz w:val="18"/>
                <w:szCs w:val="18"/>
              </w:rPr>
            </w:pPr>
            <w:hyperlink r:id="rId52" w:tooltip="Ссылка на КонсультантПлюс" w:history="1"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ввести неполное рабочее время - неполный рабочий день по инициативе работодателя (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C71DDD" w:rsidRPr="00C71DDD" w:rsidRDefault="00C71DDD" w:rsidP="00C71DDD">
            <w:pPr>
              <w:rPr>
                <w:sz w:val="18"/>
                <w:szCs w:val="18"/>
              </w:rPr>
            </w:pPr>
            <w:r w:rsidRPr="00C71DDD">
              <w:rPr>
                <w:sz w:val="18"/>
                <w:szCs w:val="18"/>
              </w:rPr>
              <w:tab/>
            </w:r>
          </w:p>
          <w:p w:rsidR="00C71DDD" w:rsidRPr="00C71DDD" w:rsidRDefault="00D11276" w:rsidP="00C71DDD">
            <w:pPr>
              <w:rPr>
                <w:sz w:val="18"/>
                <w:szCs w:val="18"/>
              </w:rPr>
            </w:pPr>
            <w:hyperlink r:id="rId53" w:tooltip="Ссылка на КонсультантПлюс" w:history="1"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оформить и оплатить простой по причинам, не зависящим от работодателя и работника (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C71DDD" w:rsidRPr="00C71DDD" w:rsidRDefault="00C71DDD" w:rsidP="00C71DDD">
            <w:pPr>
              <w:rPr>
                <w:sz w:val="18"/>
                <w:szCs w:val="18"/>
              </w:rPr>
            </w:pPr>
          </w:p>
          <w:p w:rsidR="00C71DDD" w:rsidRPr="00C71DDD" w:rsidRDefault="00D11276" w:rsidP="00C71DDD">
            <w:pPr>
              <w:rPr>
                <w:sz w:val="18"/>
                <w:szCs w:val="18"/>
              </w:rPr>
            </w:pPr>
            <w:hyperlink r:id="rId54" w:tooltip="Ссылка на КонсультантПлюс" w:history="1"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Обязанности работодателя при эпидемиях {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9474D" w:rsidRPr="0089474D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граждан в размере от 100 до 300 руб.</w:t>
            </w:r>
          </w:p>
          <w:p w:rsidR="0089474D" w:rsidRPr="0089474D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должностных лиц – от 300 до 500 руб.</w:t>
            </w:r>
          </w:p>
          <w:p w:rsidR="00F974E7" w:rsidRPr="00627254" w:rsidRDefault="0089474D" w:rsidP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>• на юридических лиц – от 3 000 до 5 000 руб.</w:t>
            </w:r>
          </w:p>
        </w:tc>
      </w:tr>
      <w:tr w:rsidR="0089474D" w:rsidRPr="00627254" w:rsidTr="00D11276">
        <w:tc>
          <w:tcPr>
            <w:tcW w:w="13176" w:type="dxa"/>
            <w:gridSpan w:val="4"/>
            <w:shd w:val="clear" w:color="auto" w:fill="FFD966" w:themeFill="accent4" w:themeFillTint="99"/>
          </w:tcPr>
          <w:p w:rsidR="0089474D" w:rsidRPr="00C71DDD" w:rsidRDefault="0089474D">
            <w:pPr>
              <w:rPr>
                <w:b/>
                <w:sz w:val="18"/>
                <w:szCs w:val="18"/>
              </w:rPr>
            </w:pPr>
            <w:r w:rsidRPr="00C71DDD">
              <w:rPr>
                <w:b/>
                <w:sz w:val="18"/>
                <w:szCs w:val="18"/>
              </w:rPr>
              <w:t>ОТЧЕТНОСТЬ В ВОЕНКОМАТ</w:t>
            </w:r>
          </w:p>
        </w:tc>
        <w:tc>
          <w:tcPr>
            <w:tcW w:w="2162" w:type="dxa"/>
            <w:gridSpan w:val="2"/>
            <w:shd w:val="clear" w:color="auto" w:fill="FFD966" w:themeFill="accent4" w:themeFillTint="99"/>
          </w:tcPr>
          <w:p w:rsidR="0089474D" w:rsidRPr="00C71DDD" w:rsidRDefault="0089474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Долж.лицо</w:t>
            </w:r>
            <w:proofErr w:type="spellEnd"/>
            <w:r>
              <w:rPr>
                <w:b/>
                <w:sz w:val="18"/>
                <w:szCs w:val="18"/>
              </w:rPr>
              <w:t xml:space="preserve"> - до 5000 р.</w:t>
            </w: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F974E7" w:rsidRPr="00627254" w:rsidRDefault="00C71DDD">
            <w:pPr>
              <w:rPr>
                <w:sz w:val="18"/>
                <w:szCs w:val="18"/>
              </w:rPr>
            </w:pPr>
            <w:r w:rsidRPr="00C71DDD">
              <w:rPr>
                <w:b/>
                <w:sz w:val="18"/>
                <w:szCs w:val="18"/>
              </w:rPr>
              <w:t>Отчет в военкомат при приеме и увольнении работников</w:t>
            </w:r>
          </w:p>
        </w:tc>
        <w:tc>
          <w:tcPr>
            <w:tcW w:w="3586" w:type="dxa"/>
          </w:tcPr>
          <w:p w:rsidR="00F974E7" w:rsidRPr="00627254" w:rsidRDefault="00C71DDD">
            <w:pPr>
              <w:rPr>
                <w:sz w:val="18"/>
                <w:szCs w:val="18"/>
              </w:rPr>
            </w:pPr>
            <w:r w:rsidRPr="008D1A35">
              <w:rPr>
                <w:b/>
                <w:color w:val="7030A0"/>
                <w:sz w:val="18"/>
                <w:szCs w:val="18"/>
              </w:rPr>
              <w:t xml:space="preserve">В </w:t>
            </w:r>
            <w:r w:rsidRPr="00C71DDD">
              <w:rPr>
                <w:sz w:val="18"/>
                <w:szCs w:val="18"/>
              </w:rPr>
              <w:t xml:space="preserve"> </w:t>
            </w:r>
            <w:r w:rsidRPr="00C71DDD">
              <w:rPr>
                <w:b/>
                <w:color w:val="7030A0"/>
                <w:sz w:val="18"/>
                <w:szCs w:val="18"/>
              </w:rPr>
              <w:t>2-недельный срок</w:t>
            </w:r>
            <w:r w:rsidRPr="00C71DDD">
              <w:rPr>
                <w:sz w:val="18"/>
                <w:szCs w:val="18"/>
              </w:rPr>
              <w:t xml:space="preserve"> в соответствующие военные комиссариаты и (или) органы местного самоуправления сведения о гражданах, подлежащих воинскому учету и </w:t>
            </w:r>
            <w:r w:rsidRPr="00C71DDD">
              <w:rPr>
                <w:sz w:val="18"/>
                <w:szCs w:val="18"/>
              </w:rPr>
              <w:lastRenderedPageBreak/>
              <w:t>принятию (поступлению) или увольнению (отчислению) их с работы (из образовательных организаций)</w:t>
            </w:r>
          </w:p>
        </w:tc>
        <w:tc>
          <w:tcPr>
            <w:tcW w:w="4113" w:type="dxa"/>
          </w:tcPr>
          <w:p w:rsidR="00C71DDD" w:rsidRPr="00C71DDD" w:rsidRDefault="00D11276" w:rsidP="00C71DDD">
            <w:pPr>
              <w:rPr>
                <w:sz w:val="18"/>
                <w:szCs w:val="18"/>
              </w:rPr>
            </w:pPr>
            <w:hyperlink r:id="rId55" w:tooltip="Ссылка на КонсультантПлюс" w:history="1"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 xml:space="preserve">Форма: Сведения о гражданине, подлежащем воинскому учету, при принятии (поступлении) его на работу (в образовательную организацию) или увольнении (отчислении) его с работы (из </w:t>
              </w:r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lastRenderedPageBreak/>
                <w:t xml:space="preserve">образовательной организации) (образец заполнения) (Подготовлен специалистами 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C71DDD" w:rsidRPr="00C71DD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741FBF" w:rsidRPr="00741FBF" w:rsidRDefault="00D11276" w:rsidP="00741FBF">
            <w:pPr>
              <w:rPr>
                <w:sz w:val="18"/>
                <w:szCs w:val="18"/>
              </w:rPr>
            </w:pPr>
            <w:hyperlink r:id="rId56" w:tooltip="Ссылка на КонсультантПлюс" w:history="1">
              <w:r w:rsidR="00741FBF" w:rsidRPr="00741FBF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Воинский учет в организации {</w:t>
              </w:r>
              <w:proofErr w:type="spellStart"/>
              <w:r w:rsidR="00741FBF" w:rsidRPr="00741FB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741FBF" w:rsidRPr="00741FB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F974E7" w:rsidRPr="00627254" w:rsidRDefault="008D1A35">
            <w:pPr>
              <w:rPr>
                <w:sz w:val="18"/>
                <w:szCs w:val="18"/>
              </w:rPr>
            </w:pPr>
            <w:r w:rsidRPr="008D1A35">
              <w:rPr>
                <w:b/>
                <w:sz w:val="18"/>
                <w:szCs w:val="18"/>
              </w:rPr>
              <w:lastRenderedPageBreak/>
              <w:t>Отчетность по запросам военкоматов</w:t>
            </w:r>
          </w:p>
        </w:tc>
        <w:tc>
          <w:tcPr>
            <w:tcW w:w="3586" w:type="dxa"/>
          </w:tcPr>
          <w:p w:rsidR="008D1A35" w:rsidRPr="008D1A35" w:rsidRDefault="008D1A35" w:rsidP="008D1A35">
            <w:pPr>
              <w:rPr>
                <w:bCs/>
                <w:sz w:val="18"/>
                <w:szCs w:val="18"/>
              </w:rPr>
            </w:pPr>
            <w:r w:rsidRPr="008D1A35">
              <w:rPr>
                <w:b/>
                <w:bCs/>
                <w:color w:val="7030A0"/>
                <w:sz w:val="18"/>
                <w:szCs w:val="18"/>
              </w:rPr>
              <w:t>В 2-недельный срок</w:t>
            </w:r>
            <w:r w:rsidRPr="008D1A35">
              <w:rPr>
                <w:bCs/>
                <w:color w:val="7030A0"/>
                <w:sz w:val="18"/>
                <w:szCs w:val="18"/>
              </w:rPr>
              <w:t xml:space="preserve"> </w:t>
            </w:r>
            <w:r w:rsidRPr="008D1A35">
              <w:rPr>
                <w:bCs/>
                <w:sz w:val="18"/>
                <w:szCs w:val="18"/>
              </w:rPr>
              <w:t>по запросам соответствующих военных комиссариатов и (или) органов местного самоуправления</w:t>
            </w:r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F974E7" w:rsidRPr="00627254" w:rsidRDefault="008D1A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 </w:t>
            </w:r>
          </w:p>
        </w:tc>
        <w:tc>
          <w:tcPr>
            <w:tcW w:w="3686" w:type="dxa"/>
          </w:tcPr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57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Воинский учет в организации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F974E7" w:rsidRPr="00627254" w:rsidRDefault="008D1A35">
            <w:pPr>
              <w:rPr>
                <w:sz w:val="18"/>
                <w:szCs w:val="18"/>
              </w:rPr>
            </w:pPr>
            <w:r w:rsidRPr="008D1A35">
              <w:rPr>
                <w:b/>
                <w:sz w:val="18"/>
                <w:szCs w:val="18"/>
              </w:rPr>
              <w:t>Списки граждан мужского пола 15- 16-летнего возраста</w:t>
            </w:r>
          </w:p>
        </w:tc>
        <w:tc>
          <w:tcPr>
            <w:tcW w:w="3586" w:type="dxa"/>
          </w:tcPr>
          <w:p w:rsidR="00F974E7" w:rsidRPr="00627254" w:rsidRDefault="008D1A35">
            <w:pPr>
              <w:rPr>
                <w:sz w:val="18"/>
                <w:szCs w:val="18"/>
              </w:rPr>
            </w:pPr>
            <w:r w:rsidRPr="008D1A35">
              <w:rPr>
                <w:bCs/>
                <w:sz w:val="18"/>
                <w:szCs w:val="18"/>
              </w:rPr>
              <w:t xml:space="preserve">Ежегодно в срок </w:t>
            </w:r>
            <w:r w:rsidRPr="008D1A35">
              <w:rPr>
                <w:b/>
                <w:bCs/>
                <w:color w:val="7030A0"/>
                <w:sz w:val="18"/>
                <w:szCs w:val="18"/>
              </w:rPr>
              <w:t>до 15 сентября</w:t>
            </w:r>
          </w:p>
        </w:tc>
        <w:tc>
          <w:tcPr>
            <w:tcW w:w="4113" w:type="dxa"/>
          </w:tcPr>
          <w:p w:rsidR="008D1A35" w:rsidRPr="008D1A35" w:rsidRDefault="008D1A35" w:rsidP="008D1A35">
            <w:pPr>
              <w:rPr>
                <w:sz w:val="18"/>
                <w:szCs w:val="18"/>
              </w:rPr>
            </w:pPr>
            <w:r w:rsidRPr="008D1A35">
              <w:rPr>
                <w:sz w:val="18"/>
                <w:szCs w:val="18"/>
              </w:rPr>
              <w:t>Форма утверждена Методическими рекомендациями по ведению воинского учета в организациях</w:t>
            </w:r>
          </w:p>
          <w:p w:rsidR="008D1A35" w:rsidRPr="008D1A35" w:rsidRDefault="008D1A35" w:rsidP="008D1A35">
            <w:pPr>
              <w:rPr>
                <w:sz w:val="18"/>
                <w:szCs w:val="18"/>
              </w:rPr>
            </w:pPr>
          </w:p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58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"Методические рекомендации по ведению воинского учета в организациях" (утв. Генштабом Вооруженных Сил РФ 11.07.2017)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59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Воинский учет в организации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  <w:r w:rsidRPr="008D1A35">
              <w:rPr>
                <w:b/>
                <w:sz w:val="18"/>
                <w:szCs w:val="18"/>
              </w:rPr>
              <w:t>Сведения о работниках, состоящих на воинском учете, а также о тех, кто не состоит, но обязан состоять на воинском учете</w:t>
            </w:r>
          </w:p>
        </w:tc>
        <w:tc>
          <w:tcPr>
            <w:tcW w:w="3586" w:type="dxa"/>
          </w:tcPr>
          <w:p w:rsidR="008D1A35" w:rsidRPr="008D1A35" w:rsidRDefault="008D1A35" w:rsidP="008D1A35">
            <w:pPr>
              <w:rPr>
                <w:sz w:val="18"/>
                <w:szCs w:val="18"/>
              </w:rPr>
            </w:pPr>
            <w:r w:rsidRPr="008D1A35">
              <w:rPr>
                <w:b/>
                <w:color w:val="7030A0"/>
                <w:sz w:val="18"/>
                <w:szCs w:val="18"/>
              </w:rPr>
              <w:t>В 2-недельный срок</w:t>
            </w:r>
            <w:r w:rsidRPr="008D1A35">
              <w:rPr>
                <w:color w:val="7030A0"/>
                <w:sz w:val="18"/>
                <w:szCs w:val="18"/>
              </w:rPr>
              <w:t xml:space="preserve"> </w:t>
            </w:r>
            <w:r w:rsidRPr="008D1A35">
              <w:rPr>
                <w:sz w:val="18"/>
                <w:szCs w:val="18"/>
              </w:rPr>
              <w:t>по запросам соответствующих военных комиссариатов и (или) органов местного самоуправления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8D1A35" w:rsidRPr="008D1A35" w:rsidRDefault="008D1A35" w:rsidP="008D1A35">
            <w:pPr>
              <w:rPr>
                <w:sz w:val="18"/>
                <w:szCs w:val="18"/>
              </w:rPr>
            </w:pPr>
            <w:r w:rsidRPr="008D1A35">
              <w:rPr>
                <w:sz w:val="18"/>
                <w:szCs w:val="18"/>
              </w:rPr>
              <w:t>Форма утверждена Методическими рекомендациями по ведению воинского учета в организациях</w:t>
            </w:r>
          </w:p>
          <w:p w:rsidR="008D1A35" w:rsidRPr="008D1A35" w:rsidRDefault="008D1A35" w:rsidP="008D1A35">
            <w:pPr>
              <w:rPr>
                <w:b/>
                <w:sz w:val="18"/>
                <w:szCs w:val="18"/>
              </w:rPr>
            </w:pPr>
          </w:p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60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"Методические рекомендации по ведению воинского учета в организациях" (утв. Генштабом Вооруженных Сил РФ 11.07.2017)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61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Вопрос: Какую отчетность, связанную с ведением воинского учета, организации представляют в военкомат? (Консультация эксперта, Государственная инспекция труда в Нижегородской обл., 2022)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8D1A35" w:rsidRDefault="008D1A35" w:rsidP="008D1A35">
            <w:pPr>
              <w:rPr>
                <w:sz w:val="18"/>
                <w:szCs w:val="18"/>
              </w:rPr>
            </w:pPr>
          </w:p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62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Вопрос: Какую кадровую отчетность должен представлять работодатель в государственные органы? (Консультация эксперта, Государственная инспекция труда в Нижегородской обл., 2022)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8D1A35" w:rsidRPr="008D1A35" w:rsidRDefault="00D11276" w:rsidP="008D1A35">
            <w:pPr>
              <w:rPr>
                <w:b/>
                <w:bCs/>
                <w:sz w:val="18"/>
                <w:szCs w:val="18"/>
              </w:rPr>
            </w:pPr>
            <w:hyperlink r:id="rId63" w:history="1">
              <w:r w:rsidR="008D1A35" w:rsidRPr="008D1A35">
                <w:rPr>
                  <w:rStyle w:val="a4"/>
                  <w:b/>
                  <w:bCs/>
                  <w:sz w:val="18"/>
                  <w:szCs w:val="18"/>
                </w:rPr>
                <w:t>Сведени</w:t>
              </w:r>
            </w:hyperlink>
            <w:r w:rsidR="008D1A35" w:rsidRPr="008D1A35">
              <w:rPr>
                <w:b/>
                <w:bCs/>
                <w:sz w:val="18"/>
                <w:szCs w:val="18"/>
              </w:rPr>
              <w:t>я об изменениях семейного положения, образования, структурного подразделения организации, должности, места жительства или места пребывания, состояния здоровья граждан, состоящих на воинском учете</w:t>
            </w:r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F974E7" w:rsidRPr="00627254" w:rsidRDefault="008D1A35">
            <w:pPr>
              <w:rPr>
                <w:sz w:val="18"/>
                <w:szCs w:val="18"/>
              </w:rPr>
            </w:pPr>
            <w:r w:rsidRPr="008D1A35">
              <w:rPr>
                <w:b/>
                <w:bCs/>
                <w:color w:val="7030A0"/>
                <w:sz w:val="18"/>
                <w:szCs w:val="18"/>
              </w:rPr>
              <w:t>В 2-недельный срок</w:t>
            </w:r>
            <w:r w:rsidRPr="008D1A35">
              <w:rPr>
                <w:bCs/>
                <w:color w:val="7030A0"/>
                <w:sz w:val="18"/>
                <w:szCs w:val="18"/>
              </w:rPr>
              <w:t xml:space="preserve"> </w:t>
            </w:r>
            <w:r w:rsidRPr="008D1A35">
              <w:rPr>
                <w:bCs/>
                <w:sz w:val="18"/>
                <w:szCs w:val="18"/>
              </w:rPr>
              <w:t>со дня внесения изменений</w:t>
            </w:r>
          </w:p>
        </w:tc>
        <w:tc>
          <w:tcPr>
            <w:tcW w:w="4113" w:type="dxa"/>
          </w:tcPr>
          <w:p w:rsidR="008D1A35" w:rsidRPr="008D1A35" w:rsidRDefault="008D1A35" w:rsidP="008D1A35">
            <w:pPr>
              <w:rPr>
                <w:sz w:val="18"/>
                <w:szCs w:val="18"/>
              </w:rPr>
            </w:pPr>
            <w:r w:rsidRPr="008D1A35">
              <w:rPr>
                <w:sz w:val="18"/>
                <w:szCs w:val="18"/>
              </w:rPr>
              <w:t>Форма утверждена Методическими рекомендациями по ведению воинского учета в организациях</w:t>
            </w:r>
          </w:p>
          <w:p w:rsidR="008D1A35" w:rsidRPr="008D1A35" w:rsidRDefault="008D1A35" w:rsidP="008D1A35">
            <w:pPr>
              <w:rPr>
                <w:b/>
                <w:sz w:val="18"/>
                <w:szCs w:val="18"/>
              </w:rPr>
            </w:pPr>
          </w:p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64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"Методические рекомендации по ведению воинского учета в организациях" (утв. Генштабом Вооруженных Сил РФ 11.07.2017)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8D1A35" w:rsidRPr="008D1A35" w:rsidRDefault="00D11276" w:rsidP="008D1A35">
            <w:pPr>
              <w:rPr>
                <w:sz w:val="18"/>
                <w:szCs w:val="18"/>
              </w:rPr>
            </w:pPr>
            <w:hyperlink r:id="rId65" w:tooltip="Ссылка на КонсультантПлюс" w:history="1"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Вопрос: Какую отчетность, связанную с ведением воинского учета, организации представляют в военкомат? (Консультация эксперта, Государственная инспекция труда в Нижегородской обл., 2022) {</w:t>
              </w:r>
              <w:proofErr w:type="spellStart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D1A35" w:rsidRPr="008D1A3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8D1A35" w:rsidRDefault="008D1A35" w:rsidP="008D1A35">
            <w:pPr>
              <w:rPr>
                <w:sz w:val="18"/>
                <w:szCs w:val="18"/>
              </w:rPr>
            </w:pPr>
          </w:p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F974E7" w:rsidRPr="00627254" w:rsidRDefault="00F974E7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9079B4" w:rsidRPr="009079B4" w:rsidRDefault="009079B4" w:rsidP="009079B4">
            <w:pPr>
              <w:rPr>
                <w:b/>
                <w:sz w:val="18"/>
                <w:szCs w:val="18"/>
              </w:rPr>
            </w:pPr>
            <w:r w:rsidRPr="009079B4">
              <w:rPr>
                <w:b/>
                <w:sz w:val="18"/>
                <w:szCs w:val="18"/>
              </w:rPr>
              <w:lastRenderedPageBreak/>
              <w:t>Списки работников мужского пола, подлежащих первоначальной постановке на воинский учет в следующем году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8D1A35" w:rsidRPr="00627254" w:rsidRDefault="008B51CF">
            <w:pPr>
              <w:rPr>
                <w:sz w:val="18"/>
                <w:szCs w:val="18"/>
              </w:rPr>
            </w:pPr>
            <w:r w:rsidRPr="008B51CF">
              <w:rPr>
                <w:sz w:val="18"/>
                <w:szCs w:val="18"/>
              </w:rPr>
              <w:t>Ежегодно до 1 ноября</w:t>
            </w:r>
          </w:p>
        </w:tc>
        <w:tc>
          <w:tcPr>
            <w:tcW w:w="4113" w:type="dxa"/>
          </w:tcPr>
          <w:p w:rsidR="008B51CF" w:rsidRPr="008B51CF" w:rsidRDefault="008B51CF" w:rsidP="008B51CF">
            <w:pPr>
              <w:rPr>
                <w:sz w:val="18"/>
                <w:szCs w:val="18"/>
              </w:rPr>
            </w:pPr>
            <w:r w:rsidRPr="008B51CF">
              <w:rPr>
                <w:sz w:val="18"/>
                <w:szCs w:val="18"/>
              </w:rPr>
              <w:t>Форма утверждена Методическими рекомендациями по ведению воинского учета в организациях</w:t>
            </w:r>
          </w:p>
          <w:p w:rsidR="008B51CF" w:rsidRPr="008B51CF" w:rsidRDefault="008B51CF" w:rsidP="008B51CF">
            <w:pPr>
              <w:rPr>
                <w:b/>
                <w:sz w:val="18"/>
                <w:szCs w:val="18"/>
              </w:rPr>
            </w:pPr>
          </w:p>
          <w:p w:rsidR="008B51CF" w:rsidRPr="008B51CF" w:rsidRDefault="00D11276" w:rsidP="008B51CF">
            <w:pPr>
              <w:rPr>
                <w:b/>
                <w:sz w:val="18"/>
                <w:szCs w:val="18"/>
              </w:rPr>
            </w:pPr>
            <w:hyperlink r:id="rId66" w:tooltip="Ссылка на КонсультантПлюс" w:history="1"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"Методические рекомендации по ведению воинского учета в организациях" (утв. Генштабом Вооруженных Сил РФ 11.07.2017) {</w:t>
              </w:r>
              <w:proofErr w:type="spellStart"/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8B51CF" w:rsidRPr="008B51CF" w:rsidRDefault="00D11276" w:rsidP="008B51CF">
            <w:pPr>
              <w:rPr>
                <w:sz w:val="18"/>
                <w:szCs w:val="18"/>
              </w:rPr>
            </w:pPr>
            <w:hyperlink r:id="rId67" w:tooltip="Ссылка на КонсультантПлюс" w:history="1"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Вопрос: Какую отчетность, связанную с ведением воинского учета, организации представляют в военкомат? (Консультация эксперта, Государственная инспекция труда в Нижегородской обл., 2022) {</w:t>
              </w:r>
              <w:proofErr w:type="spellStart"/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B51CF" w:rsidRPr="008B51CF" w:rsidRDefault="008B51CF" w:rsidP="008B51CF">
            <w:pPr>
              <w:rPr>
                <w:sz w:val="18"/>
                <w:szCs w:val="18"/>
              </w:rPr>
            </w:pPr>
          </w:p>
          <w:p w:rsidR="008B51CF" w:rsidRPr="008B51CF" w:rsidRDefault="00D11276" w:rsidP="008B51CF">
            <w:pPr>
              <w:rPr>
                <w:sz w:val="18"/>
                <w:szCs w:val="18"/>
              </w:rPr>
            </w:pPr>
            <w:hyperlink r:id="rId68" w:tooltip="Ссылка на КонсультантПлюс" w:history="1"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Вопрос: Какую кадровую отчетность должен представлять работодатель в государственные органы? (Консультация эксперта, Государственная инспекция труда в Нижегородской обл., 2022) {</w:t>
              </w:r>
              <w:proofErr w:type="spellStart"/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B51CF" w:rsidRPr="008B51C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8D1A35" w:rsidRPr="00627254" w:rsidRDefault="008B51CF">
            <w:pPr>
              <w:rPr>
                <w:sz w:val="18"/>
                <w:szCs w:val="18"/>
              </w:rPr>
            </w:pPr>
            <w:r w:rsidRPr="008B51CF">
              <w:rPr>
                <w:b/>
                <w:sz w:val="18"/>
                <w:szCs w:val="18"/>
              </w:rPr>
              <w:t>Список сотрудников, пребывающих в запасе, для сверки учетных сведений о воинском учете</w:t>
            </w:r>
          </w:p>
        </w:tc>
        <w:tc>
          <w:tcPr>
            <w:tcW w:w="3586" w:type="dxa"/>
          </w:tcPr>
          <w:p w:rsidR="005A41C4" w:rsidRPr="005A41C4" w:rsidRDefault="005A41C4" w:rsidP="005A41C4">
            <w:pPr>
              <w:rPr>
                <w:sz w:val="18"/>
                <w:szCs w:val="18"/>
              </w:rPr>
            </w:pPr>
            <w:r w:rsidRPr="005A41C4">
              <w:rPr>
                <w:b/>
                <w:color w:val="7030A0"/>
                <w:sz w:val="18"/>
                <w:szCs w:val="18"/>
              </w:rPr>
              <w:t>Не реже одного раза в год</w:t>
            </w:r>
            <w:r w:rsidRPr="005A41C4">
              <w:rPr>
                <w:sz w:val="18"/>
                <w:szCs w:val="18"/>
              </w:rPr>
              <w:t xml:space="preserve">. Дата и время сверки устанавливаются военным комиссариатом 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5A41C4" w:rsidRPr="005A41C4" w:rsidRDefault="005A41C4" w:rsidP="005A41C4">
            <w:pPr>
              <w:rPr>
                <w:sz w:val="18"/>
                <w:szCs w:val="18"/>
              </w:rPr>
            </w:pPr>
            <w:r w:rsidRPr="005A41C4">
              <w:rPr>
                <w:sz w:val="18"/>
                <w:szCs w:val="18"/>
              </w:rPr>
              <w:t>Форма списков утверждена Приказом Министра обороны РФ от 22.11.2021 № 700</w:t>
            </w:r>
          </w:p>
          <w:p w:rsidR="005A41C4" w:rsidRPr="005A41C4" w:rsidRDefault="005A41C4" w:rsidP="005A41C4">
            <w:pPr>
              <w:rPr>
                <w:b/>
                <w:sz w:val="18"/>
                <w:szCs w:val="18"/>
              </w:rPr>
            </w:pPr>
          </w:p>
          <w:p w:rsidR="005A41C4" w:rsidRPr="005A41C4" w:rsidRDefault="00D11276" w:rsidP="005A41C4">
            <w:pPr>
              <w:rPr>
                <w:b/>
                <w:sz w:val="18"/>
                <w:szCs w:val="18"/>
              </w:rPr>
            </w:pPr>
            <w:hyperlink r:id="rId69" w:tooltip="Ссылка на КонсультантПлюс" w:history="1"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Приказ Министра обороны РФ от 22.11.2021 N 700 "Об утверждении Инструкции об организации работы по обеспечению функционирования системы воинского учета" {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5A41C4" w:rsidRPr="005A41C4" w:rsidRDefault="00D11276" w:rsidP="005A41C4">
            <w:pPr>
              <w:rPr>
                <w:sz w:val="18"/>
                <w:szCs w:val="18"/>
              </w:rPr>
            </w:pPr>
            <w:hyperlink r:id="rId70" w:tooltip="Ссылка на КонсультантПлюс" w:history="1"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Воинский учет в организации {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5A41C4" w:rsidRDefault="005A41C4" w:rsidP="005A41C4">
            <w:pPr>
              <w:rPr>
                <w:sz w:val="18"/>
                <w:szCs w:val="18"/>
              </w:rPr>
            </w:pP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5A41C4" w:rsidRPr="005A41C4" w:rsidRDefault="005A41C4" w:rsidP="005A41C4">
            <w:pPr>
              <w:rPr>
                <w:b/>
                <w:sz w:val="18"/>
                <w:szCs w:val="18"/>
              </w:rPr>
            </w:pPr>
            <w:r w:rsidRPr="005A41C4">
              <w:rPr>
                <w:b/>
                <w:sz w:val="18"/>
                <w:szCs w:val="18"/>
              </w:rPr>
              <w:t>План работы по ведению воинского учета и бронированию граждан, пребывающих в запасе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8D1A35" w:rsidRPr="00627254" w:rsidRDefault="005A41C4">
            <w:pPr>
              <w:rPr>
                <w:sz w:val="18"/>
                <w:szCs w:val="18"/>
              </w:rPr>
            </w:pPr>
            <w:r w:rsidRPr="005A41C4">
              <w:rPr>
                <w:sz w:val="18"/>
                <w:szCs w:val="18"/>
              </w:rPr>
              <w:t xml:space="preserve">В течение всего календарного года организации разрабатывают план работы по ведению воинского учета и бронированию граждан, пребывающих в запасе и согласовывают его с военным комиссариатом муниципального образования (муниципальных образований) </w:t>
            </w:r>
            <w:r>
              <w:rPr>
                <w:b/>
                <w:color w:val="7030A0"/>
                <w:sz w:val="18"/>
                <w:szCs w:val="18"/>
              </w:rPr>
              <w:t>до 31 декабря</w:t>
            </w:r>
          </w:p>
        </w:tc>
        <w:tc>
          <w:tcPr>
            <w:tcW w:w="4113" w:type="dxa"/>
          </w:tcPr>
          <w:p w:rsidR="005A41C4" w:rsidRPr="005A41C4" w:rsidRDefault="00D11276" w:rsidP="005A41C4">
            <w:pPr>
              <w:rPr>
                <w:sz w:val="18"/>
                <w:szCs w:val="18"/>
              </w:rPr>
            </w:pPr>
            <w:hyperlink r:id="rId71" w:tooltip="Ссылка на КонсультантПлюс" w:history="1"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 xml:space="preserve">Форма: План работы по ведению воинского учета и бронированию граждан, пребывающих в запасе (образец заполнения) (Подготовлен специалистами 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5A41C4" w:rsidRDefault="005A41C4" w:rsidP="005A41C4">
            <w:pPr>
              <w:rPr>
                <w:sz w:val="18"/>
                <w:szCs w:val="18"/>
              </w:rPr>
            </w:pP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5A41C4" w:rsidRPr="005A41C4" w:rsidRDefault="00D11276" w:rsidP="005A41C4">
            <w:pPr>
              <w:rPr>
                <w:sz w:val="18"/>
                <w:szCs w:val="18"/>
              </w:rPr>
            </w:pPr>
            <w:hyperlink r:id="rId72" w:tooltip="Ссылка на КонсультантПлюс" w:history="1"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Типовая ситуация: Как вести воинский учет (Издательство "Главная книга", 2022) {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5A41C4" w:rsidRDefault="005A41C4" w:rsidP="005A41C4">
            <w:pPr>
              <w:rPr>
                <w:sz w:val="18"/>
                <w:szCs w:val="18"/>
              </w:rPr>
            </w:pPr>
          </w:p>
          <w:p w:rsidR="005A41C4" w:rsidRPr="005A41C4" w:rsidRDefault="00D11276" w:rsidP="005A41C4">
            <w:pPr>
              <w:rPr>
                <w:sz w:val="18"/>
                <w:szCs w:val="18"/>
              </w:rPr>
            </w:pPr>
            <w:hyperlink r:id="rId73" w:tooltip="Ссылка на КонсультантПлюс" w:history="1"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работодателю организовать бронирование граждан, пребывающих в запасе (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5A41C4" w:rsidRDefault="005A41C4" w:rsidP="005A41C4">
            <w:pPr>
              <w:rPr>
                <w:sz w:val="18"/>
                <w:szCs w:val="18"/>
              </w:rPr>
            </w:pPr>
          </w:p>
          <w:p w:rsidR="005A41C4" w:rsidRPr="005A41C4" w:rsidRDefault="00D11276" w:rsidP="005A41C4">
            <w:pPr>
              <w:rPr>
                <w:sz w:val="18"/>
                <w:szCs w:val="18"/>
              </w:rPr>
            </w:pPr>
            <w:hyperlink r:id="rId74" w:tooltip="Ссылка на КонсультантПлюс" w:history="1"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Воинский учет в организации {</w:t>
              </w:r>
              <w:proofErr w:type="spellStart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5A41C4" w:rsidRPr="005A41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5A41C4" w:rsidRPr="005A41C4" w:rsidRDefault="005A41C4" w:rsidP="005A41C4">
            <w:pPr>
              <w:rPr>
                <w:b/>
                <w:sz w:val="18"/>
                <w:szCs w:val="18"/>
              </w:rPr>
            </w:pPr>
            <w:r w:rsidRPr="005A41C4">
              <w:rPr>
                <w:b/>
                <w:sz w:val="18"/>
                <w:szCs w:val="18"/>
              </w:rPr>
              <w:t>Форма 18 - постановка организации на воинский учет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5A41C4" w:rsidRPr="005A41C4" w:rsidRDefault="005A41C4" w:rsidP="005A41C4">
            <w:pPr>
              <w:rPr>
                <w:b/>
                <w:sz w:val="18"/>
                <w:szCs w:val="18"/>
              </w:rPr>
            </w:pPr>
            <w:r w:rsidRPr="0015628E">
              <w:rPr>
                <w:b/>
                <w:color w:val="7030A0"/>
                <w:sz w:val="18"/>
                <w:szCs w:val="18"/>
              </w:rPr>
              <w:t>Ноябрь-декабрь</w:t>
            </w:r>
            <w:r w:rsidRPr="0015628E">
              <w:rPr>
                <w:color w:val="7030A0"/>
                <w:sz w:val="18"/>
                <w:szCs w:val="18"/>
              </w:rPr>
              <w:t xml:space="preserve"> </w:t>
            </w:r>
            <w:r w:rsidRPr="005A41C4">
              <w:rPr>
                <w:sz w:val="18"/>
                <w:szCs w:val="18"/>
              </w:rPr>
              <w:t>(точная дата согласовывается с администрацией и военным комиссариатом)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15628E" w:rsidRPr="0015628E" w:rsidRDefault="00D11276" w:rsidP="0015628E">
            <w:pPr>
              <w:rPr>
                <w:sz w:val="18"/>
                <w:szCs w:val="18"/>
              </w:rPr>
            </w:pPr>
            <w:hyperlink r:id="rId75" w:tooltip="Ссылка на КонсультантПлюс" w:history="1"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Форма: Карточка учета организации (форма 18) (образец заполнения) (</w:t>
              </w:r>
              <w:proofErr w:type="spellStart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15628E" w:rsidRPr="0015628E" w:rsidRDefault="00D11276" w:rsidP="0015628E">
            <w:pPr>
              <w:rPr>
                <w:sz w:val="18"/>
                <w:szCs w:val="18"/>
              </w:rPr>
            </w:pPr>
            <w:hyperlink r:id="rId76" w:tooltip="Ссылка на КонсультантПлюс" w:history="1"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Воинский учет в организации {</w:t>
              </w:r>
              <w:proofErr w:type="spellStart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15628E" w:rsidRPr="0015628E" w:rsidRDefault="0015628E" w:rsidP="0015628E">
            <w:pPr>
              <w:rPr>
                <w:b/>
                <w:sz w:val="18"/>
                <w:szCs w:val="18"/>
              </w:rPr>
            </w:pPr>
            <w:r w:rsidRPr="0015628E">
              <w:rPr>
                <w:b/>
                <w:sz w:val="18"/>
                <w:szCs w:val="18"/>
              </w:rPr>
              <w:t>Сведения о выявлении гражданина</w:t>
            </w:r>
            <w:r>
              <w:rPr>
                <w:b/>
                <w:sz w:val="18"/>
                <w:szCs w:val="18"/>
              </w:rPr>
              <w:t>,</w:t>
            </w:r>
            <w:r w:rsidRPr="0015628E">
              <w:rPr>
                <w:b/>
                <w:sz w:val="18"/>
                <w:szCs w:val="18"/>
              </w:rPr>
              <w:t xml:space="preserve"> обязанного состоять на воинском учете, но </w:t>
            </w:r>
            <w:r w:rsidRPr="0015628E">
              <w:rPr>
                <w:b/>
                <w:sz w:val="18"/>
                <w:szCs w:val="18"/>
              </w:rPr>
              <w:lastRenderedPageBreak/>
              <w:t>не состоящего на воинском учете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15628E" w:rsidRPr="0015628E" w:rsidRDefault="0015628E" w:rsidP="0015628E">
            <w:pPr>
              <w:rPr>
                <w:sz w:val="18"/>
                <w:szCs w:val="18"/>
              </w:rPr>
            </w:pPr>
            <w:r w:rsidRPr="0015628E">
              <w:rPr>
                <w:b/>
                <w:color w:val="7030A0"/>
                <w:sz w:val="18"/>
                <w:szCs w:val="18"/>
              </w:rPr>
              <w:lastRenderedPageBreak/>
              <w:t>В двухнедельный срок</w:t>
            </w:r>
            <w:r w:rsidRPr="0015628E">
              <w:rPr>
                <w:color w:val="7030A0"/>
                <w:sz w:val="18"/>
                <w:szCs w:val="18"/>
              </w:rPr>
              <w:t xml:space="preserve"> </w:t>
            </w:r>
            <w:r w:rsidRPr="0015628E">
              <w:rPr>
                <w:sz w:val="18"/>
                <w:szCs w:val="18"/>
              </w:rPr>
              <w:t>со дня выявления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15628E" w:rsidRPr="0015628E" w:rsidRDefault="00D11276" w:rsidP="0015628E">
            <w:pPr>
              <w:rPr>
                <w:sz w:val="18"/>
                <w:szCs w:val="18"/>
              </w:rPr>
            </w:pPr>
            <w:hyperlink r:id="rId77" w:tooltip="Ссылка на КонсультантПлюс" w:history="1"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 xml:space="preserve">Приказ Министра обороны РФ N 366, МВД РФ N 789, ФМС РФ N 197 от 10.09.2007 "Об утверждении Инструкции об организации взаимодействия военных комиссариатов, органов внутренних дел и территориальных органов Федеральной миграционной службы в </w:t>
              </w:r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lastRenderedPageBreak/>
                <w:t>работе по обеспечению исполнения гражданами Российской Федерации воинской обязанности" {</w:t>
              </w:r>
              <w:proofErr w:type="spellStart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15628E" w:rsidRPr="0015628E" w:rsidRDefault="00D11276" w:rsidP="0015628E">
            <w:pPr>
              <w:rPr>
                <w:sz w:val="18"/>
                <w:szCs w:val="18"/>
              </w:rPr>
            </w:pPr>
            <w:hyperlink r:id="rId78" w:tooltip="Ссылка на КонсультантПлюс" w:history="1"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 xml:space="preserve">Вопрос: Работник устроился на работу шесть лет назад, предъявив приписное свидетельство. Обязан ли отдел кадров истребовать у него военный билет или справку взамен него, если работнику исполнилось 28 лет? Предусмотрена ли </w:t>
              </w:r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lastRenderedPageBreak/>
                <w:t>ответственность работодателя в такой ситуации? (Консультация эксперта, Гострудинспекция в Орловской обл., 2020) {</w:t>
              </w:r>
              <w:proofErr w:type="spellStart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</w:tr>
      <w:tr w:rsidR="005A41C4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15628E" w:rsidRPr="0015628E" w:rsidRDefault="0015628E" w:rsidP="0015628E">
            <w:pPr>
              <w:rPr>
                <w:b/>
                <w:sz w:val="18"/>
                <w:szCs w:val="18"/>
              </w:rPr>
            </w:pPr>
            <w:r w:rsidRPr="0015628E">
              <w:rPr>
                <w:b/>
                <w:sz w:val="18"/>
                <w:szCs w:val="18"/>
              </w:rPr>
              <w:lastRenderedPageBreak/>
              <w:t>Сведения об обнаруженных в документах воинского учета неоговоренных исправлениях, неточностях и подделках, неполном количестве листов, а также о случаях неисполнения гражданами обязанностей в области воинского учета, мобилизационной подготовки и мобилизации</w:t>
            </w: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15628E" w:rsidRPr="0015628E" w:rsidRDefault="0015628E" w:rsidP="0015628E">
            <w:pPr>
              <w:rPr>
                <w:sz w:val="18"/>
                <w:szCs w:val="18"/>
              </w:rPr>
            </w:pPr>
            <w:r w:rsidRPr="0015628E">
              <w:rPr>
                <w:sz w:val="18"/>
                <w:szCs w:val="18"/>
              </w:rPr>
              <w:t>Вместе с уведомлением о приеме на работу</w:t>
            </w: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5A41C4" w:rsidRPr="00627254" w:rsidRDefault="001562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 </w:t>
            </w:r>
          </w:p>
        </w:tc>
        <w:tc>
          <w:tcPr>
            <w:tcW w:w="3686" w:type="dxa"/>
          </w:tcPr>
          <w:p w:rsidR="0015628E" w:rsidRPr="0015628E" w:rsidRDefault="00D11276" w:rsidP="0015628E">
            <w:pPr>
              <w:rPr>
                <w:sz w:val="18"/>
                <w:szCs w:val="18"/>
              </w:rPr>
            </w:pPr>
            <w:hyperlink r:id="rId79" w:tooltip="Ссылка на КонсультантПлюс" w:history="1"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Путеводитель по кадровым вопросам. Персональные данные работников {</w:t>
              </w:r>
              <w:proofErr w:type="spellStart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5628E" w:rsidRPr="0015628E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15628E" w:rsidRPr="0015628E" w:rsidRDefault="0015628E" w:rsidP="0015628E">
            <w:pPr>
              <w:rPr>
                <w:sz w:val="18"/>
                <w:szCs w:val="18"/>
              </w:rPr>
            </w:pP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</w:tr>
      <w:tr w:rsidR="0089474D" w:rsidRPr="00627254" w:rsidTr="00D11276">
        <w:trPr>
          <w:gridAfter w:val="1"/>
          <w:wAfter w:w="49" w:type="dxa"/>
        </w:trPr>
        <w:tc>
          <w:tcPr>
            <w:tcW w:w="13176" w:type="dxa"/>
            <w:gridSpan w:val="4"/>
            <w:shd w:val="clear" w:color="auto" w:fill="FFD966" w:themeFill="accent4" w:themeFillTint="99"/>
          </w:tcPr>
          <w:p w:rsidR="0089474D" w:rsidRPr="0015628E" w:rsidRDefault="0089474D">
            <w:pPr>
              <w:rPr>
                <w:b/>
                <w:sz w:val="18"/>
                <w:szCs w:val="18"/>
              </w:rPr>
            </w:pPr>
            <w:r w:rsidRPr="0015628E">
              <w:rPr>
                <w:b/>
                <w:sz w:val="18"/>
                <w:szCs w:val="18"/>
              </w:rPr>
              <w:t>РОССТАТ</w:t>
            </w:r>
          </w:p>
        </w:tc>
        <w:tc>
          <w:tcPr>
            <w:tcW w:w="2113" w:type="dxa"/>
            <w:vMerge w:val="restart"/>
            <w:shd w:val="clear" w:color="auto" w:fill="FFD966" w:themeFill="accent4" w:themeFillTint="99"/>
          </w:tcPr>
          <w:p w:rsidR="0089474D" w:rsidRPr="0089474D" w:rsidRDefault="0089474D">
            <w:pPr>
              <w:rPr>
                <w:sz w:val="18"/>
                <w:szCs w:val="18"/>
              </w:rPr>
            </w:pPr>
            <w:r w:rsidRPr="0089474D">
              <w:rPr>
                <w:sz w:val="18"/>
                <w:szCs w:val="18"/>
              </w:rPr>
              <w:t xml:space="preserve">До 150 </w:t>
            </w:r>
            <w:proofErr w:type="spellStart"/>
            <w:r w:rsidRPr="0089474D">
              <w:rPr>
                <w:sz w:val="18"/>
                <w:szCs w:val="18"/>
              </w:rPr>
              <w:t>т.р</w:t>
            </w:r>
            <w:proofErr w:type="spellEnd"/>
            <w:r w:rsidRPr="0089474D">
              <w:rPr>
                <w:sz w:val="18"/>
                <w:szCs w:val="18"/>
              </w:rPr>
              <w:t>.</w:t>
            </w:r>
          </w:p>
          <w:p w:rsidR="0089474D" w:rsidRPr="0089474D" w:rsidRDefault="0089474D">
            <w:pPr>
              <w:rPr>
                <w:sz w:val="18"/>
                <w:szCs w:val="18"/>
              </w:rPr>
            </w:pPr>
          </w:p>
          <w:p w:rsidR="0089474D" w:rsidRPr="0089474D" w:rsidRDefault="00D11276">
            <w:pPr>
              <w:rPr>
                <w:sz w:val="18"/>
                <w:szCs w:val="18"/>
              </w:rPr>
            </w:pPr>
            <w:hyperlink r:id="rId80" w:tooltip="Ссылка на КонсультантПлюс" w:history="1">
              <w:r w:rsidR="0089474D" w:rsidRPr="0089474D">
                <w:rPr>
                  <w:rStyle w:val="a4"/>
                  <w:i/>
                  <w:iCs/>
                  <w:sz w:val="18"/>
                  <w:szCs w:val="18"/>
                </w:rPr>
                <w:t>ст. 13.19, "Кодекс Российской Федерации об административных правонарушениях" от 30.12.2001 N 195-ФЗ (ред. от 04.11.2022, с изм. от 24.11.2022) {</w:t>
              </w:r>
              <w:proofErr w:type="spellStart"/>
              <w:r w:rsidR="0089474D" w:rsidRPr="0089474D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89474D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</w:tc>
      </w:tr>
      <w:tr w:rsidR="0089474D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89474D" w:rsidRPr="00EA2035" w:rsidRDefault="0089474D">
            <w:pPr>
              <w:rPr>
                <w:sz w:val="18"/>
                <w:szCs w:val="18"/>
              </w:rPr>
            </w:pPr>
            <w:r w:rsidRPr="0015628E">
              <w:rPr>
                <w:b/>
                <w:sz w:val="18"/>
                <w:szCs w:val="18"/>
              </w:rPr>
              <w:t>N 1-Т "Сведения о численности и заработной плате работников"</w:t>
            </w:r>
          </w:p>
        </w:tc>
        <w:tc>
          <w:tcPr>
            <w:tcW w:w="3586" w:type="dxa"/>
          </w:tcPr>
          <w:p w:rsidR="0089474D" w:rsidRPr="00627254" w:rsidRDefault="0089474D">
            <w:pPr>
              <w:rPr>
                <w:sz w:val="18"/>
                <w:szCs w:val="18"/>
              </w:rPr>
            </w:pPr>
            <w:r w:rsidRPr="006F0F90">
              <w:rPr>
                <w:sz w:val="18"/>
                <w:szCs w:val="18"/>
              </w:rPr>
              <w:t>С 1-го рабочего дня после отчетного периода по 31 января</w:t>
            </w:r>
          </w:p>
        </w:tc>
        <w:tc>
          <w:tcPr>
            <w:tcW w:w="4113" w:type="dxa"/>
          </w:tcPr>
          <w:p w:rsidR="0089474D" w:rsidRPr="006F0F90" w:rsidRDefault="00D11276" w:rsidP="006F0F90">
            <w:pPr>
              <w:rPr>
                <w:sz w:val="18"/>
                <w:szCs w:val="18"/>
              </w:rPr>
            </w:pPr>
            <w:hyperlink r:id="rId81" w:tooltip="Ссылка на КонсультантПлюс" w:history="1"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заработной плате работников за 2022 г. Форма N 1-Т (годовая) (Форма по ОКУД 0606002) (образец заполнения) (</w:t>
              </w:r>
              <w:proofErr w:type="spellStart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9474D" w:rsidRPr="00627254" w:rsidRDefault="0089474D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89474D" w:rsidRPr="006F0F90" w:rsidRDefault="00D11276" w:rsidP="006F0F90">
            <w:pPr>
              <w:rPr>
                <w:sz w:val="18"/>
                <w:szCs w:val="18"/>
              </w:rPr>
            </w:pPr>
            <w:hyperlink r:id="rId82" w:tooltip="Ссылка на КонсультантПлюс" w:history="1"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заполнить форму N 1-Т "Сведения о численности и заработной плате работников" за 2022 г. (</w:t>
              </w:r>
              <w:proofErr w:type="spellStart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9474D" w:rsidRPr="006F0F90" w:rsidRDefault="0089474D" w:rsidP="006F0F90">
            <w:pPr>
              <w:rPr>
                <w:sz w:val="18"/>
                <w:szCs w:val="18"/>
              </w:rPr>
            </w:pPr>
          </w:p>
          <w:p w:rsidR="0089474D" w:rsidRPr="006F0F90" w:rsidRDefault="00D11276" w:rsidP="006F0F90">
            <w:pPr>
              <w:rPr>
                <w:sz w:val="18"/>
                <w:szCs w:val="18"/>
              </w:rPr>
            </w:pPr>
            <w:hyperlink r:id="rId83" w:tooltip="Ссылка на КонсультантПлюс" w:history="1"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Готовое решение: Что понимается под фактической численностью работников (</w:t>
              </w:r>
              <w:proofErr w:type="spellStart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89474D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9474D" w:rsidRPr="00627254" w:rsidRDefault="0089474D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  <w:vMerge/>
          </w:tcPr>
          <w:p w:rsidR="0089474D" w:rsidRPr="00627254" w:rsidRDefault="0089474D">
            <w:pPr>
              <w:rPr>
                <w:sz w:val="18"/>
                <w:szCs w:val="18"/>
              </w:rPr>
            </w:pPr>
          </w:p>
        </w:tc>
      </w:tr>
      <w:tr w:rsidR="005A41C4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5A41C4" w:rsidRDefault="006F0F90">
            <w:pPr>
              <w:rPr>
                <w:sz w:val="18"/>
                <w:szCs w:val="18"/>
              </w:rPr>
            </w:pPr>
            <w:r w:rsidRPr="006F0F90">
              <w:rPr>
                <w:b/>
                <w:sz w:val="18"/>
                <w:szCs w:val="18"/>
              </w:rPr>
              <w:t xml:space="preserve">1-Т (условия труда) "Сведения о состоянии условий труда и компенсациях за работу с вредными и (или) опасными условиями труда" </w:t>
            </w:r>
            <w:hyperlink r:id="rId84" w:history="1">
              <w:r w:rsidRPr="006F0F90">
                <w:rPr>
                  <w:rStyle w:val="a4"/>
                  <w:b/>
                  <w:sz w:val="18"/>
                  <w:szCs w:val="18"/>
                </w:rPr>
                <w:t>(приложение N 2)</w:t>
              </w:r>
            </w:hyperlink>
          </w:p>
          <w:p w:rsidR="006F0F90" w:rsidRPr="00627254" w:rsidRDefault="006F0F90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5A41C4" w:rsidRPr="00627254" w:rsidRDefault="006F0F90">
            <w:pPr>
              <w:rPr>
                <w:sz w:val="18"/>
                <w:szCs w:val="18"/>
              </w:rPr>
            </w:pPr>
            <w:r w:rsidRPr="006F0F90">
              <w:rPr>
                <w:sz w:val="18"/>
                <w:szCs w:val="18"/>
              </w:rPr>
              <w:t>С 1-го рабочего дня после отчетного периода по 21 января</w:t>
            </w:r>
          </w:p>
        </w:tc>
        <w:tc>
          <w:tcPr>
            <w:tcW w:w="4113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85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Форма: Сведения о состоянии условий труда и компенсациях за работу с вредными и (или) опасными условиями труда за 2022 г. Форма N 1-Т (условия труда) (годовая) (Форма по ОКУД 0606004) (образец заполнения) (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86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заполнить форму N 1-Т (условия труда) начиная с отчета за 2021 г. (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</w:tr>
      <w:tr w:rsidR="005A41C4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5A41C4" w:rsidRDefault="006F0F90">
            <w:pPr>
              <w:rPr>
                <w:sz w:val="18"/>
                <w:szCs w:val="18"/>
              </w:rPr>
            </w:pPr>
            <w:r w:rsidRPr="006F0F90">
              <w:rPr>
                <w:b/>
                <w:sz w:val="18"/>
                <w:szCs w:val="18"/>
              </w:rPr>
              <w:lastRenderedPageBreak/>
              <w:t xml:space="preserve">N 1-Т(ГС) "Сведения о численности и фонде заработной платы, дополнительном профессиональном образовании, кадровом составе государственных гражданских служащих" </w:t>
            </w:r>
            <w:hyperlink r:id="rId87" w:history="1">
              <w:r w:rsidRPr="006F0F90">
                <w:rPr>
                  <w:rStyle w:val="a4"/>
                  <w:b/>
                  <w:sz w:val="18"/>
                  <w:szCs w:val="18"/>
                </w:rPr>
                <w:t>(приложение N 3)</w:t>
              </w:r>
            </w:hyperlink>
          </w:p>
          <w:p w:rsidR="006F0F90" w:rsidRPr="00627254" w:rsidRDefault="006F0F90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5A41C4" w:rsidRPr="00627254" w:rsidRDefault="006F0F90">
            <w:pPr>
              <w:rPr>
                <w:sz w:val="18"/>
                <w:szCs w:val="18"/>
              </w:rPr>
            </w:pPr>
            <w:r w:rsidRPr="006F0F90">
              <w:rPr>
                <w:sz w:val="18"/>
                <w:szCs w:val="18"/>
              </w:rPr>
              <w:t>С 20-го рабочего дня после отчетного периода по 1 марта (форма годовая)</w:t>
            </w:r>
          </w:p>
        </w:tc>
        <w:tc>
          <w:tcPr>
            <w:tcW w:w="4113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88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фонде заработной платы, дополнительном профессиональном образовании, кадровом составе государственных гражданских служащих за 2022 г. Форма N 1-Т(ГС) (годовая) (Форма по ОКУД 0606066) (образец заполнения) (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89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заполнить формы N 1-Т(ГС) и N 1-Т(МС) начиная с отчета за 2021 г. (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</w:tr>
      <w:tr w:rsidR="005A41C4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5A41C4" w:rsidRDefault="006F0F90">
            <w:pPr>
              <w:rPr>
                <w:b/>
                <w:sz w:val="18"/>
                <w:szCs w:val="18"/>
              </w:rPr>
            </w:pPr>
            <w:r w:rsidRPr="006F0F90">
              <w:rPr>
                <w:b/>
                <w:sz w:val="18"/>
                <w:szCs w:val="18"/>
              </w:rPr>
              <w:t>N 1-Т(МС) "Сведения о численности и фонде заработной платы, дополнительном профессиональном образовании, кадровом составе муниципальных служащих"</w:t>
            </w:r>
          </w:p>
          <w:p w:rsidR="006F0F90" w:rsidRPr="00627254" w:rsidRDefault="006F0F90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5A41C4" w:rsidRPr="00627254" w:rsidRDefault="006F0F90">
            <w:pPr>
              <w:rPr>
                <w:sz w:val="18"/>
                <w:szCs w:val="18"/>
              </w:rPr>
            </w:pPr>
            <w:r w:rsidRPr="006F0F90">
              <w:rPr>
                <w:sz w:val="18"/>
                <w:szCs w:val="18"/>
              </w:rPr>
              <w:t>С 20-го рабочего дня после отчетного периода по 1 марта (форма годовая)</w:t>
            </w:r>
          </w:p>
        </w:tc>
        <w:tc>
          <w:tcPr>
            <w:tcW w:w="4113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90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фонде заработной платы, дополнительном профессиональном образовании муниципальных служащих за 2022 г. Форма N 1-Т(МС) (годовая) (Форма по ОКУД 0606065) (образец заполнения) (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F0F90" w:rsidRPr="006F0F90" w:rsidRDefault="006F0F90" w:rsidP="006F0F90">
            <w:pPr>
              <w:rPr>
                <w:sz w:val="18"/>
                <w:szCs w:val="18"/>
              </w:rPr>
            </w:pP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91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заполнить формы N 1-Т(ГС) и N 1-Т(МС) начиная с отчета за 2021 г. (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F0F90" w:rsidRPr="006F0F90" w:rsidRDefault="006F0F90" w:rsidP="006F0F90">
            <w:pPr>
              <w:rPr>
                <w:sz w:val="18"/>
                <w:szCs w:val="18"/>
              </w:rPr>
            </w:pP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</w:tr>
      <w:tr w:rsidR="005A41C4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6F0F90" w:rsidRPr="006F0F90" w:rsidRDefault="006F0F90" w:rsidP="006F0F90">
            <w:pPr>
              <w:rPr>
                <w:b/>
                <w:sz w:val="18"/>
                <w:szCs w:val="18"/>
              </w:rPr>
            </w:pPr>
            <w:r w:rsidRPr="006F0F90">
              <w:rPr>
                <w:b/>
                <w:sz w:val="18"/>
                <w:szCs w:val="18"/>
              </w:rPr>
              <w:t>N 1-Т(</w:t>
            </w:r>
            <w:proofErr w:type="spellStart"/>
            <w:r w:rsidRPr="006F0F90">
              <w:rPr>
                <w:b/>
                <w:sz w:val="18"/>
                <w:szCs w:val="18"/>
              </w:rPr>
              <w:t>проф</w:t>
            </w:r>
            <w:proofErr w:type="spellEnd"/>
            <w:r w:rsidRPr="006F0F90">
              <w:rPr>
                <w:b/>
                <w:sz w:val="18"/>
                <w:szCs w:val="18"/>
              </w:rPr>
              <w:t>) "Сведения о численности и потребности организаций в работниках по профессиональным группам" (приложение N 5)</w:t>
            </w: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6F0F90" w:rsidRPr="006F0F90" w:rsidRDefault="006F0F90" w:rsidP="006F0F90">
            <w:pPr>
              <w:rPr>
                <w:sz w:val="18"/>
                <w:szCs w:val="18"/>
              </w:rPr>
            </w:pPr>
            <w:r w:rsidRPr="006F0F90">
              <w:rPr>
                <w:sz w:val="18"/>
                <w:szCs w:val="18"/>
              </w:rPr>
              <w:t>1 раз в 2 года с отчета за 2022</w:t>
            </w:r>
            <w:r>
              <w:rPr>
                <w:sz w:val="18"/>
                <w:szCs w:val="18"/>
              </w:rPr>
              <w:t xml:space="preserve"> </w:t>
            </w:r>
            <w:r w:rsidRPr="006F0F90">
              <w:rPr>
                <w:sz w:val="18"/>
                <w:szCs w:val="18"/>
              </w:rPr>
              <w:t>год.</w:t>
            </w:r>
          </w:p>
          <w:p w:rsidR="006F0F90" w:rsidRPr="006F0F90" w:rsidRDefault="006F0F90" w:rsidP="006F0F90">
            <w:pPr>
              <w:rPr>
                <w:sz w:val="18"/>
                <w:szCs w:val="18"/>
              </w:rPr>
            </w:pPr>
            <w:r w:rsidRPr="006F0F90">
              <w:rPr>
                <w:sz w:val="18"/>
                <w:szCs w:val="18"/>
              </w:rPr>
              <w:t>с 1-го рабочего дня после отчетного периода по 30 ноября</w:t>
            </w: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92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потребности организаций в работниках по профессиональным группам. Форма N 1-Т (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проф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 xml:space="preserve">) (1 раз в 2 года) (Форма по ОКУД 0606029) (образец заполнения) (Подготовлен для системы 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6F0F90" w:rsidRPr="006F0F90" w:rsidRDefault="006F0F90" w:rsidP="006F0F90">
            <w:pPr>
              <w:rPr>
                <w:sz w:val="18"/>
                <w:szCs w:val="18"/>
              </w:rPr>
            </w:pPr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6F0F90" w:rsidRPr="006F0F90" w:rsidRDefault="00D11276" w:rsidP="006F0F90">
            <w:pPr>
              <w:rPr>
                <w:sz w:val="18"/>
                <w:szCs w:val="18"/>
              </w:rPr>
            </w:pPr>
            <w:hyperlink r:id="rId93" w:tooltip="Ссылка на КонсультантПлюс" w:history="1"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Вопрос: Какую кадровую отчетность должен представлять работодатель в государственные органы? (Консультация эксперта, Государственная инспекция труда в Нижегородской обл., 2022) {</w:t>
              </w:r>
              <w:proofErr w:type="spellStart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6F0F90" w:rsidRPr="006F0F90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</w:tr>
      <w:tr w:rsidR="005A41C4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5A41C4" w:rsidRDefault="006F0F90">
            <w:pPr>
              <w:rPr>
                <w:b/>
                <w:sz w:val="18"/>
                <w:szCs w:val="18"/>
              </w:rPr>
            </w:pPr>
            <w:r w:rsidRPr="006F0F90">
              <w:rPr>
                <w:b/>
                <w:sz w:val="18"/>
                <w:szCs w:val="18"/>
              </w:rPr>
              <w:t>ЗП-образование "Сведения о численности и оплате труда работников сферы образования по категориям персонала" (приложение N 6)</w:t>
            </w:r>
          </w:p>
          <w:p w:rsidR="006F0F90" w:rsidRPr="00627254" w:rsidRDefault="006F0F90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5A41C4" w:rsidRPr="00627254" w:rsidRDefault="00254C2E">
            <w:pPr>
              <w:rPr>
                <w:sz w:val="18"/>
                <w:szCs w:val="18"/>
              </w:rPr>
            </w:pPr>
            <w:r w:rsidRPr="00254C2E">
              <w:rPr>
                <w:bCs/>
                <w:sz w:val="18"/>
                <w:szCs w:val="18"/>
              </w:rPr>
              <w:t>С 1-го рабочего дня по 10-е число после отчетного периода (форма квартальная)</w:t>
            </w:r>
          </w:p>
        </w:tc>
        <w:tc>
          <w:tcPr>
            <w:tcW w:w="4113" w:type="dxa"/>
          </w:tcPr>
          <w:p w:rsidR="00EA2255" w:rsidRPr="00EA2255" w:rsidRDefault="00D11276" w:rsidP="00EA2255">
            <w:pPr>
              <w:rPr>
                <w:sz w:val="18"/>
                <w:szCs w:val="18"/>
              </w:rPr>
            </w:pPr>
            <w:hyperlink r:id="rId94" w:tooltip="Ссылка на КонсультантПлюс" w:history="1"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оплате труда работников сферы образования по категориям персонала за I квартал 2023 г., заполненные учреждением. Форма N ЗП-образование (квартальная) (Форма по ОКУД 0606048) (образец заполнения) (</w:t>
              </w:r>
              <w:proofErr w:type="spellStart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EA2255" w:rsidRPr="00EA2255" w:rsidRDefault="00D11276" w:rsidP="00EA2255">
            <w:pPr>
              <w:rPr>
                <w:sz w:val="18"/>
                <w:szCs w:val="18"/>
              </w:rPr>
            </w:pPr>
            <w:hyperlink r:id="rId95" w:tooltip="Ссылка на КонсультантПлюс" w:history="1"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и представить форму N ЗП-образование начиная с отчета за январь - март 2023 г. (</w:t>
              </w:r>
              <w:proofErr w:type="spellStart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EA2255" w:rsidRPr="00EA2255" w:rsidRDefault="00EA2255" w:rsidP="00EA2255">
            <w:pPr>
              <w:rPr>
                <w:sz w:val="18"/>
                <w:szCs w:val="18"/>
              </w:rPr>
            </w:pPr>
          </w:p>
          <w:p w:rsidR="00EA2255" w:rsidRPr="00EA2255" w:rsidRDefault="00D11276" w:rsidP="00EA2255">
            <w:pPr>
              <w:rPr>
                <w:sz w:val="18"/>
                <w:szCs w:val="18"/>
              </w:rPr>
            </w:pPr>
            <w:hyperlink r:id="rId96" w:tooltip="Ссылка на КонсультантПлюс" w:history="1"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форму N ЗП-образование за отчетные периоды 2022 г. (</w:t>
              </w:r>
              <w:proofErr w:type="spellStart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A2255" w:rsidRPr="00EA2255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5A41C4" w:rsidRPr="00627254" w:rsidRDefault="005A41C4">
            <w:pPr>
              <w:rPr>
                <w:sz w:val="18"/>
                <w:szCs w:val="18"/>
              </w:rPr>
            </w:pPr>
          </w:p>
        </w:tc>
      </w:tr>
      <w:tr w:rsidR="00EA2035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EA2255" w:rsidRPr="00EA2255" w:rsidRDefault="00EA2255" w:rsidP="00EA2255">
            <w:pPr>
              <w:rPr>
                <w:b/>
                <w:sz w:val="18"/>
                <w:szCs w:val="18"/>
              </w:rPr>
            </w:pPr>
            <w:r w:rsidRPr="00EA2255">
              <w:rPr>
                <w:b/>
                <w:sz w:val="18"/>
                <w:szCs w:val="18"/>
              </w:rPr>
              <w:lastRenderedPageBreak/>
              <w:t>N ЗП-культура "Сведения о численности и оплате труда работников сферы культуры по категориям персонала" (приложение N 7)</w:t>
            </w:r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8D1A35" w:rsidRPr="00627254" w:rsidRDefault="00EA2255">
            <w:pPr>
              <w:rPr>
                <w:sz w:val="18"/>
                <w:szCs w:val="18"/>
              </w:rPr>
            </w:pPr>
            <w:r w:rsidRPr="00EA2255">
              <w:rPr>
                <w:bCs/>
                <w:sz w:val="18"/>
                <w:szCs w:val="18"/>
              </w:rPr>
              <w:t>С 1-го рабочего дня по 10-е число после отчетного периода (форма квартальная)</w:t>
            </w:r>
          </w:p>
        </w:tc>
        <w:tc>
          <w:tcPr>
            <w:tcW w:w="4113" w:type="dxa"/>
          </w:tcPr>
          <w:p w:rsidR="00ED5439" w:rsidRPr="00ED5439" w:rsidRDefault="00D11276" w:rsidP="00ED5439">
            <w:pPr>
              <w:rPr>
                <w:b/>
                <w:sz w:val="18"/>
                <w:szCs w:val="18"/>
              </w:rPr>
            </w:pPr>
            <w:hyperlink r:id="rId97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оплате труда работников сферы культуры по категориям персонала за январь - март 2023 г., заполненные учреждением. Форма N ЗП-культура (квартальная) (Форма по ОКУД 0606046) (образец заполнения)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ED5439" w:rsidRPr="00ED5439" w:rsidRDefault="00D11276" w:rsidP="00ED5439">
            <w:pPr>
              <w:rPr>
                <w:sz w:val="18"/>
                <w:szCs w:val="18"/>
              </w:rPr>
            </w:pPr>
            <w:hyperlink r:id="rId98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квартальную форму N ЗП-культура начиная с отчета за январь - март 2023 г.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ED5439" w:rsidRPr="00ED5439" w:rsidRDefault="00ED5439" w:rsidP="00ED5439">
            <w:pPr>
              <w:rPr>
                <w:sz w:val="18"/>
                <w:szCs w:val="18"/>
              </w:rPr>
            </w:pPr>
          </w:p>
          <w:p w:rsidR="00ED5439" w:rsidRPr="00ED5439" w:rsidRDefault="00D11276" w:rsidP="00ED5439">
            <w:pPr>
              <w:rPr>
                <w:sz w:val="18"/>
                <w:szCs w:val="18"/>
              </w:rPr>
            </w:pPr>
            <w:hyperlink r:id="rId99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квартальную форму N ЗП-культура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8D1A35" w:rsidRPr="00627254" w:rsidRDefault="008D1A35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ED5439" w:rsidRPr="00ED5439" w:rsidRDefault="00ED5439" w:rsidP="00ED5439">
            <w:pPr>
              <w:rPr>
                <w:b/>
                <w:sz w:val="18"/>
                <w:szCs w:val="18"/>
              </w:rPr>
            </w:pPr>
            <w:r w:rsidRPr="00ED5439">
              <w:rPr>
                <w:b/>
                <w:sz w:val="18"/>
                <w:szCs w:val="18"/>
              </w:rPr>
              <w:t>№ ЗП-наука "Сведения о численности и оплате труда работников организаций, осуществляющих научные исследования и разработки, по категориям персонала" (приложение N 8)</w:t>
            </w:r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ED5439" w:rsidRPr="00ED5439" w:rsidRDefault="00ED5439" w:rsidP="00ED5439">
            <w:pPr>
              <w:rPr>
                <w:bCs/>
                <w:sz w:val="18"/>
                <w:szCs w:val="18"/>
              </w:rPr>
            </w:pPr>
            <w:r w:rsidRPr="00ED5439">
              <w:rPr>
                <w:bCs/>
                <w:sz w:val="18"/>
                <w:szCs w:val="18"/>
              </w:rPr>
              <w:t>С 1-го рабочего дня по 10-е число после отчетного периода (форма квартальная)</w:t>
            </w:r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ED5439" w:rsidRPr="00ED5439" w:rsidRDefault="00D11276" w:rsidP="00ED5439">
            <w:pPr>
              <w:rPr>
                <w:sz w:val="18"/>
                <w:szCs w:val="18"/>
              </w:rPr>
            </w:pPr>
            <w:hyperlink r:id="rId100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оплате труда работников организаций, осуществляющих научные исследования и разработки, по категориям персонала за январь - март 2023 г., заполненные учреждением. Форма N ЗП-наука (квартальная) (Форма по ОКУД 0606047) (образец заполнения)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ED5439" w:rsidRPr="00ED5439" w:rsidRDefault="00D11276" w:rsidP="00ED5439">
            <w:pPr>
              <w:rPr>
                <w:sz w:val="18"/>
                <w:szCs w:val="18"/>
              </w:rPr>
            </w:pPr>
            <w:hyperlink r:id="rId101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квартальную форму N ЗП-наука начиная с отчета за январь - март 2023 г.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ED5439" w:rsidRPr="00ED5439" w:rsidRDefault="00ED5439" w:rsidP="00ED5439">
            <w:pPr>
              <w:rPr>
                <w:sz w:val="18"/>
                <w:szCs w:val="18"/>
              </w:rPr>
            </w:pPr>
          </w:p>
          <w:p w:rsidR="00ED5439" w:rsidRPr="00ED5439" w:rsidRDefault="00D11276" w:rsidP="00ED5439">
            <w:pPr>
              <w:rPr>
                <w:sz w:val="18"/>
                <w:szCs w:val="18"/>
              </w:rPr>
            </w:pPr>
            <w:hyperlink r:id="rId102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квартальную форму N ЗП-наука за отчетные периоды 2022 г.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254C2E" w:rsidRPr="00627254" w:rsidRDefault="00ED5439">
            <w:pPr>
              <w:rPr>
                <w:sz w:val="18"/>
                <w:szCs w:val="18"/>
              </w:rPr>
            </w:pPr>
            <w:r w:rsidRPr="00ED5439">
              <w:rPr>
                <w:b/>
                <w:sz w:val="18"/>
                <w:szCs w:val="18"/>
              </w:rPr>
              <w:t>№ ЗП-</w:t>
            </w:r>
            <w:proofErr w:type="spellStart"/>
            <w:r w:rsidRPr="00ED5439">
              <w:rPr>
                <w:b/>
                <w:sz w:val="18"/>
                <w:szCs w:val="18"/>
              </w:rPr>
              <w:t>соц</w:t>
            </w:r>
            <w:proofErr w:type="spellEnd"/>
            <w:r w:rsidRPr="00ED5439">
              <w:rPr>
                <w:b/>
                <w:sz w:val="18"/>
                <w:szCs w:val="18"/>
              </w:rPr>
              <w:t xml:space="preserve"> "Сведения о численности и оплате труда работников сферы социального обслуживания по категориям персонала" (приложение N 9)</w:t>
            </w:r>
          </w:p>
        </w:tc>
        <w:tc>
          <w:tcPr>
            <w:tcW w:w="3586" w:type="dxa"/>
          </w:tcPr>
          <w:p w:rsidR="00254C2E" w:rsidRPr="00627254" w:rsidRDefault="00ED5439">
            <w:pPr>
              <w:rPr>
                <w:sz w:val="18"/>
                <w:szCs w:val="18"/>
              </w:rPr>
            </w:pPr>
            <w:r w:rsidRPr="00ED5439">
              <w:rPr>
                <w:bCs/>
                <w:sz w:val="18"/>
                <w:szCs w:val="18"/>
              </w:rPr>
              <w:t>С 1-го рабочего дня по 10-е число после отчетного периода (форма квартальная)</w:t>
            </w:r>
          </w:p>
        </w:tc>
        <w:tc>
          <w:tcPr>
            <w:tcW w:w="4113" w:type="dxa"/>
          </w:tcPr>
          <w:p w:rsidR="00ED5439" w:rsidRPr="00ED5439" w:rsidRDefault="00D11276" w:rsidP="00ED5439">
            <w:pPr>
              <w:rPr>
                <w:b/>
                <w:sz w:val="18"/>
                <w:szCs w:val="18"/>
              </w:rPr>
            </w:pPr>
            <w:hyperlink r:id="rId103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оплате труда работников сферы социального обслуживания по категориям персонала начиная с отчета за I квартал 2023 г., заполняемые учреждением. Форма N ЗП-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соц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 xml:space="preserve"> (квартальная) (Форма по ОКУД 0606049) (образец заполнения)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ED5439" w:rsidRPr="00ED5439" w:rsidRDefault="00D11276" w:rsidP="00ED5439">
            <w:pPr>
              <w:rPr>
                <w:sz w:val="18"/>
                <w:szCs w:val="18"/>
              </w:rPr>
            </w:pPr>
            <w:hyperlink r:id="rId104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квартальную форму N ЗП-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соц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 xml:space="preserve"> начиная с отчета за январь - март 2023 г.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ED5439" w:rsidRPr="00ED5439" w:rsidRDefault="00ED5439" w:rsidP="00ED5439">
            <w:pPr>
              <w:rPr>
                <w:sz w:val="18"/>
                <w:szCs w:val="18"/>
              </w:rPr>
            </w:pPr>
          </w:p>
          <w:p w:rsidR="00ED5439" w:rsidRPr="00ED5439" w:rsidRDefault="00D11276" w:rsidP="00ED5439">
            <w:pPr>
              <w:rPr>
                <w:sz w:val="18"/>
                <w:szCs w:val="18"/>
              </w:rPr>
            </w:pPr>
            <w:hyperlink r:id="rId105" w:tooltip="Ссылка на КонсультантПлюс" w:history="1"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квартальную форму N ЗП-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соц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 xml:space="preserve"> (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ED5439" w:rsidRPr="00ED5439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ED5439" w:rsidRPr="00ED5439" w:rsidRDefault="00ED5439" w:rsidP="00ED5439">
            <w:pPr>
              <w:rPr>
                <w:b/>
                <w:sz w:val="18"/>
                <w:szCs w:val="18"/>
              </w:rPr>
            </w:pPr>
            <w:r w:rsidRPr="00ED5439">
              <w:rPr>
                <w:b/>
                <w:sz w:val="18"/>
                <w:szCs w:val="18"/>
              </w:rPr>
              <w:t>N ЗП-здрав "Сведения о численности и оплате труда работников сферы здравоохранения по категориям персонала" (приложение N 10)</w:t>
            </w:r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254C2E" w:rsidRPr="00627254" w:rsidRDefault="00137AC4">
            <w:pPr>
              <w:rPr>
                <w:sz w:val="18"/>
                <w:szCs w:val="18"/>
              </w:rPr>
            </w:pPr>
            <w:r w:rsidRPr="00137AC4">
              <w:rPr>
                <w:bCs/>
                <w:sz w:val="18"/>
                <w:szCs w:val="18"/>
              </w:rPr>
              <w:t>С 1-го рабочего дня по 10-е число после отчетного периода (форма квартальная)</w:t>
            </w:r>
          </w:p>
        </w:tc>
        <w:tc>
          <w:tcPr>
            <w:tcW w:w="4113" w:type="dxa"/>
          </w:tcPr>
          <w:p w:rsidR="00137AC4" w:rsidRPr="00137AC4" w:rsidRDefault="00D11276" w:rsidP="00137AC4">
            <w:pPr>
              <w:rPr>
                <w:sz w:val="18"/>
                <w:szCs w:val="18"/>
              </w:rPr>
            </w:pPr>
            <w:hyperlink r:id="rId106" w:tooltip="Ссылка на КонсультантПлюс" w:history="1"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оплате труда работников сферы здравоохранения по категориям персонала за январь - март 2023 г., заполненные учреждением. Форма N ЗП-здрав (квартальная) (Форма по ОКУД 0606045) (образец заполнения) (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137AC4" w:rsidRPr="00137AC4" w:rsidRDefault="00D11276" w:rsidP="00137AC4">
            <w:pPr>
              <w:rPr>
                <w:sz w:val="18"/>
                <w:szCs w:val="18"/>
              </w:rPr>
            </w:pPr>
            <w:hyperlink r:id="rId107" w:tooltip="Ссылка на КонсультантПлюс" w:history="1"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учреждению заполнить квартальную форму N ЗП-здрав начиная с отчета за январь - март 2023 г. (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254C2E" w:rsidRDefault="00137AC4">
            <w:pPr>
              <w:rPr>
                <w:b/>
                <w:sz w:val="18"/>
                <w:szCs w:val="18"/>
              </w:rPr>
            </w:pPr>
            <w:r w:rsidRPr="00137AC4">
              <w:rPr>
                <w:b/>
                <w:sz w:val="18"/>
                <w:szCs w:val="18"/>
              </w:rPr>
              <w:t xml:space="preserve">№ П-4(НЗ) </w:t>
            </w:r>
            <w:r w:rsidRPr="00137AC4">
              <w:rPr>
                <w:b/>
                <w:sz w:val="18"/>
                <w:szCs w:val="18"/>
              </w:rPr>
              <w:lastRenderedPageBreak/>
              <w:t>"Сведения о неполной занятости и движении работников" (приложение N 11)</w:t>
            </w:r>
          </w:p>
          <w:p w:rsidR="00137AC4" w:rsidRPr="00627254" w:rsidRDefault="00137AC4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137AC4" w:rsidRPr="00137AC4" w:rsidRDefault="00137AC4" w:rsidP="00137AC4">
            <w:pPr>
              <w:rPr>
                <w:sz w:val="18"/>
                <w:szCs w:val="18"/>
              </w:rPr>
            </w:pPr>
            <w:r w:rsidRPr="00137AC4">
              <w:rPr>
                <w:sz w:val="18"/>
                <w:szCs w:val="18"/>
              </w:rPr>
              <w:lastRenderedPageBreak/>
              <w:t xml:space="preserve">С 1-го рабочего дня по 8-е число после </w:t>
            </w:r>
            <w:r w:rsidRPr="00137AC4">
              <w:rPr>
                <w:sz w:val="18"/>
                <w:szCs w:val="18"/>
              </w:rPr>
              <w:lastRenderedPageBreak/>
              <w:t>отчетного квартала (форма квартальная)</w:t>
            </w:r>
          </w:p>
          <w:p w:rsidR="00254C2E" w:rsidRPr="00627254" w:rsidRDefault="00137AC4" w:rsidP="00137AC4">
            <w:pPr>
              <w:rPr>
                <w:sz w:val="18"/>
                <w:szCs w:val="18"/>
              </w:rPr>
            </w:pPr>
            <w:r w:rsidRPr="00137AC4">
              <w:rPr>
                <w:sz w:val="18"/>
                <w:szCs w:val="18"/>
              </w:rPr>
              <w:t>За IV квартал - с 1-го рабочего дня по 10-е число после отчетного квартала</w:t>
            </w:r>
          </w:p>
        </w:tc>
        <w:tc>
          <w:tcPr>
            <w:tcW w:w="4113" w:type="dxa"/>
          </w:tcPr>
          <w:p w:rsidR="00137AC4" w:rsidRPr="00137AC4" w:rsidRDefault="00D11276" w:rsidP="00137AC4">
            <w:pPr>
              <w:rPr>
                <w:sz w:val="18"/>
                <w:szCs w:val="18"/>
              </w:rPr>
            </w:pPr>
            <w:hyperlink r:id="rId108" w:tooltip="Ссылка на КонсультантПлюс" w:history="1"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 xml:space="preserve">Форма: Сведения о неполной занятости и </w:t>
              </w:r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lastRenderedPageBreak/>
                <w:t>движении работников за I квартал 2023 г. Форма N П-4 (НЗ) (квартальная) (Форма по ОКУД 0606028) (образец заполнения) (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137AC4" w:rsidRPr="00137AC4" w:rsidRDefault="00D11276" w:rsidP="00137AC4">
            <w:pPr>
              <w:rPr>
                <w:sz w:val="18"/>
                <w:szCs w:val="18"/>
              </w:rPr>
            </w:pPr>
            <w:hyperlink r:id="rId109" w:tooltip="Ссылка на КонсультантПлюс" w:history="1"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 xml:space="preserve">Вопрос: Нужно ли представлять </w:t>
              </w:r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lastRenderedPageBreak/>
                <w:t>статистическую отчетность по обособленному подразделению (не является филиалом и представительством)? (Консультация эксперта, 2022) {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254C2E" w:rsidRDefault="00137AC4">
            <w:pPr>
              <w:rPr>
                <w:b/>
                <w:sz w:val="18"/>
                <w:szCs w:val="18"/>
              </w:rPr>
            </w:pPr>
            <w:r w:rsidRPr="00137AC4">
              <w:rPr>
                <w:b/>
                <w:sz w:val="18"/>
                <w:szCs w:val="18"/>
              </w:rPr>
              <w:lastRenderedPageBreak/>
              <w:t>N П-4 "Сведения о численности и заработной плате работников" (приложение N 12)</w:t>
            </w:r>
          </w:p>
          <w:p w:rsidR="00137AC4" w:rsidRPr="00627254" w:rsidRDefault="00137AC4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254C2E" w:rsidRPr="00627254" w:rsidRDefault="00137AC4">
            <w:pPr>
              <w:rPr>
                <w:sz w:val="18"/>
                <w:szCs w:val="18"/>
              </w:rPr>
            </w:pPr>
            <w:r w:rsidRPr="00137AC4">
              <w:rPr>
                <w:sz w:val="18"/>
                <w:szCs w:val="18"/>
              </w:rPr>
              <w:t>с 1-го рабочего дня по 15-е число после отчетного периода (форма месячная)</w:t>
            </w:r>
          </w:p>
        </w:tc>
        <w:tc>
          <w:tcPr>
            <w:tcW w:w="4113" w:type="dxa"/>
          </w:tcPr>
          <w:p w:rsidR="00137AC4" w:rsidRPr="00137AC4" w:rsidRDefault="00D11276" w:rsidP="00137AC4">
            <w:pPr>
              <w:rPr>
                <w:sz w:val="18"/>
                <w:szCs w:val="18"/>
              </w:rPr>
            </w:pPr>
            <w:hyperlink r:id="rId110" w:tooltip="Ссылка на КонсультантПлюс" w:history="1"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Форма: Сведения о численности и заработной плате работников за январь 2023 г. Форма N П-4 (месячная) (Форма по ОКУД 0606010) (образец заполнения) (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137AC4" w:rsidRPr="00137AC4" w:rsidRDefault="00D11276" w:rsidP="00137AC4">
            <w:pPr>
              <w:rPr>
                <w:sz w:val="18"/>
                <w:szCs w:val="18"/>
              </w:rPr>
            </w:pPr>
            <w:hyperlink r:id="rId111" w:tooltip="Ссылка на КонсультантПлюс" w:history="1"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Вопрос: Какую кадровую отчетность должен представлять работодатель в государственные органы? (Консультация эксперта, Государственная инспекция труда в Нижегородской обл., 2022) {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137AC4" w:rsidRPr="00137AC4" w:rsidRDefault="00137AC4" w:rsidP="00137AC4">
            <w:pPr>
              <w:rPr>
                <w:sz w:val="18"/>
                <w:szCs w:val="18"/>
              </w:rPr>
            </w:pPr>
          </w:p>
          <w:p w:rsidR="00137AC4" w:rsidRPr="00137AC4" w:rsidRDefault="00D11276" w:rsidP="00137AC4">
            <w:pPr>
              <w:rPr>
                <w:sz w:val="18"/>
                <w:szCs w:val="18"/>
              </w:rPr>
            </w:pPr>
            <w:hyperlink r:id="rId112" w:tooltip="Ссылка на КонсультантПлюс" w:history="1"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рассчитывается показатель "человеко-дни" (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137AC4" w:rsidRPr="00137AC4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254C2E" w:rsidRDefault="00137AC4">
            <w:pPr>
              <w:rPr>
                <w:b/>
                <w:sz w:val="18"/>
                <w:szCs w:val="18"/>
              </w:rPr>
            </w:pPr>
            <w:r w:rsidRPr="00137AC4">
              <w:rPr>
                <w:b/>
                <w:sz w:val="18"/>
                <w:szCs w:val="18"/>
              </w:rPr>
              <w:t>N 1-З "Анкета выборочного обследования рабочей силы" (приложение N 13)</w:t>
            </w:r>
          </w:p>
          <w:p w:rsidR="00137AC4" w:rsidRPr="00627254" w:rsidRDefault="00137AC4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254C2E" w:rsidRPr="00627254" w:rsidRDefault="003F3AEF">
            <w:pPr>
              <w:rPr>
                <w:sz w:val="18"/>
                <w:szCs w:val="18"/>
              </w:rPr>
            </w:pPr>
            <w:r w:rsidRPr="003F3AEF">
              <w:rPr>
                <w:sz w:val="18"/>
                <w:szCs w:val="18"/>
              </w:rPr>
              <w:t>на 8-й день после обследуемой недели (форма месячная)</w:t>
            </w:r>
          </w:p>
        </w:tc>
        <w:tc>
          <w:tcPr>
            <w:tcW w:w="4113" w:type="dxa"/>
          </w:tcPr>
          <w:p w:rsidR="003F3AEF" w:rsidRPr="003F3AEF" w:rsidRDefault="003F3AEF" w:rsidP="003F3AEF">
            <w:pPr>
              <w:rPr>
                <w:sz w:val="18"/>
                <w:szCs w:val="18"/>
              </w:rPr>
            </w:pPr>
            <w:r w:rsidRPr="003F3AEF">
              <w:rPr>
                <w:sz w:val="18"/>
                <w:szCs w:val="18"/>
              </w:rPr>
              <w:t>Форма и порядок заполнения утверждены Приказом Росстата от 29.07.2022 N 532</w:t>
            </w:r>
          </w:p>
          <w:p w:rsidR="003F3AEF" w:rsidRPr="003F3AEF" w:rsidRDefault="003F3AEF" w:rsidP="003F3AEF">
            <w:pPr>
              <w:rPr>
                <w:sz w:val="18"/>
                <w:szCs w:val="18"/>
              </w:rPr>
            </w:pPr>
          </w:p>
          <w:p w:rsidR="003F3AEF" w:rsidRPr="003F3AEF" w:rsidRDefault="00D11276" w:rsidP="003F3AEF">
            <w:pPr>
              <w:rPr>
                <w:sz w:val="18"/>
                <w:szCs w:val="18"/>
              </w:rPr>
            </w:pPr>
            <w:hyperlink r:id="rId113" w:tooltip="Ссылка на КонсультантПлюс" w:history="1"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Приказ Росстата от 29.07.2022 N 532 "Об утверждении форм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работниках по профессиональным группам, составом кадров государственной гражданской и муниципальной службы" {</w:t>
              </w:r>
              <w:proofErr w:type="spellStart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3F3AEF" w:rsidRPr="003F3AEF" w:rsidRDefault="003F3AEF" w:rsidP="003F3AEF">
            <w:pPr>
              <w:rPr>
                <w:b/>
                <w:sz w:val="18"/>
                <w:szCs w:val="18"/>
              </w:rPr>
            </w:pPr>
            <w:r w:rsidRPr="003F3AEF">
              <w:rPr>
                <w:b/>
                <w:sz w:val="18"/>
                <w:szCs w:val="18"/>
              </w:rPr>
              <w:t>N 1-ПР "Сведения о приостановке (забастовке) и возобновлении работы трудовых коллективов" (приложение N 14)</w:t>
            </w:r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586" w:type="dxa"/>
          </w:tcPr>
          <w:p w:rsidR="003F3AEF" w:rsidRPr="003F3AEF" w:rsidRDefault="003F3AEF" w:rsidP="003F3AEF">
            <w:pPr>
              <w:rPr>
                <w:sz w:val="18"/>
                <w:szCs w:val="18"/>
              </w:rPr>
            </w:pPr>
            <w:r w:rsidRPr="003F3AEF">
              <w:rPr>
                <w:sz w:val="18"/>
                <w:szCs w:val="18"/>
              </w:rPr>
              <w:t>На 2-й рабочий день после отчетного периода (форма месячная)</w:t>
            </w:r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4113" w:type="dxa"/>
          </w:tcPr>
          <w:p w:rsidR="003F3AEF" w:rsidRPr="003F3AEF" w:rsidRDefault="003F3AEF" w:rsidP="003F3AEF">
            <w:pPr>
              <w:rPr>
                <w:sz w:val="18"/>
                <w:szCs w:val="18"/>
              </w:rPr>
            </w:pPr>
            <w:r w:rsidRPr="003F3AEF">
              <w:rPr>
                <w:sz w:val="18"/>
                <w:szCs w:val="18"/>
              </w:rPr>
              <w:t>Форма и порядок заполнения утверждены Приказом Росстата от 29.07.2022 N 532</w:t>
            </w:r>
          </w:p>
          <w:p w:rsidR="003F3AEF" w:rsidRPr="003F3AEF" w:rsidRDefault="003F3AEF" w:rsidP="003F3AEF">
            <w:pPr>
              <w:rPr>
                <w:b/>
                <w:sz w:val="18"/>
                <w:szCs w:val="18"/>
              </w:rPr>
            </w:pPr>
          </w:p>
          <w:p w:rsidR="003F3AEF" w:rsidRPr="003F3AEF" w:rsidRDefault="00D11276" w:rsidP="003F3AEF">
            <w:pPr>
              <w:rPr>
                <w:sz w:val="18"/>
                <w:szCs w:val="18"/>
              </w:rPr>
            </w:pPr>
            <w:hyperlink r:id="rId114" w:tooltip="Ссылка на КонсультантПлюс" w:history="1"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Приказ Росстата от 29.07.2022 N 532 "Об утверждении форм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работниках по профессиональным группам, составом кадров государственной гражданской и муниципальной службы" {</w:t>
              </w:r>
              <w:proofErr w:type="spellStart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3F3AEF" w:rsidRPr="003F3AEF" w:rsidRDefault="00D11276" w:rsidP="003F3AEF">
            <w:pPr>
              <w:rPr>
                <w:sz w:val="18"/>
                <w:szCs w:val="18"/>
              </w:rPr>
            </w:pPr>
            <w:hyperlink r:id="rId115" w:tooltip="Ссылка на КонсультантПлюс" w:history="1"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Готовое решение: Как рассчитывается показатель "человеко-дни" (</w:t>
              </w:r>
              <w:proofErr w:type="spellStart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, 2022) {</w:t>
              </w:r>
              <w:proofErr w:type="spellStart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3F3AEF" w:rsidRPr="003F3AEF" w:rsidRDefault="003F3AEF" w:rsidP="003F3AEF">
            <w:pPr>
              <w:rPr>
                <w:sz w:val="18"/>
                <w:szCs w:val="18"/>
              </w:rPr>
            </w:pPr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  <w:tr w:rsidR="00254C2E" w:rsidRPr="00627254" w:rsidTr="00D11276">
        <w:trPr>
          <w:gridAfter w:val="1"/>
          <w:wAfter w:w="49" w:type="dxa"/>
        </w:trPr>
        <w:tc>
          <w:tcPr>
            <w:tcW w:w="1791" w:type="dxa"/>
          </w:tcPr>
          <w:p w:rsidR="00254C2E" w:rsidRPr="00627254" w:rsidRDefault="00D11276">
            <w:pPr>
              <w:rPr>
                <w:sz w:val="18"/>
                <w:szCs w:val="18"/>
              </w:rPr>
            </w:pPr>
            <w:hyperlink r:id="rId116" w:history="1">
              <w:r w:rsidR="003F3AEF" w:rsidRPr="003F3AEF">
                <w:rPr>
                  <w:rStyle w:val="a4"/>
                  <w:b/>
                  <w:sz w:val="18"/>
                  <w:szCs w:val="18"/>
                </w:rPr>
                <w:t>3-Ф</w:t>
              </w:r>
            </w:hyperlink>
            <w:r w:rsidR="003F3AEF" w:rsidRPr="003F3AEF">
              <w:rPr>
                <w:b/>
                <w:sz w:val="18"/>
                <w:szCs w:val="18"/>
              </w:rPr>
              <w:t xml:space="preserve"> "Сведения о просроченной </w:t>
            </w:r>
            <w:r w:rsidR="003F3AEF" w:rsidRPr="003F3AEF">
              <w:rPr>
                <w:b/>
                <w:sz w:val="18"/>
                <w:szCs w:val="18"/>
              </w:rPr>
              <w:lastRenderedPageBreak/>
              <w:t>задолженности по заработной плате"</w:t>
            </w:r>
          </w:p>
        </w:tc>
        <w:tc>
          <w:tcPr>
            <w:tcW w:w="3586" w:type="dxa"/>
          </w:tcPr>
          <w:p w:rsidR="00254C2E" w:rsidRPr="00627254" w:rsidRDefault="003F3AEF">
            <w:pPr>
              <w:rPr>
                <w:sz w:val="18"/>
                <w:szCs w:val="18"/>
              </w:rPr>
            </w:pPr>
            <w:r w:rsidRPr="003F3AEF">
              <w:rPr>
                <w:sz w:val="18"/>
                <w:szCs w:val="18"/>
              </w:rPr>
              <w:lastRenderedPageBreak/>
              <w:t>На следующий день после отчетной даты (</w:t>
            </w:r>
            <w:r w:rsidRPr="003F3AEF">
              <w:rPr>
                <w:bCs/>
                <w:sz w:val="18"/>
                <w:szCs w:val="18"/>
              </w:rPr>
              <w:t xml:space="preserve">форма месячная, начиная с подачи отчета </w:t>
            </w:r>
            <w:r w:rsidRPr="003F3AEF">
              <w:rPr>
                <w:bCs/>
                <w:sz w:val="18"/>
                <w:szCs w:val="18"/>
              </w:rPr>
              <w:lastRenderedPageBreak/>
              <w:t>на 1 февраля 2023 года)</w:t>
            </w:r>
          </w:p>
        </w:tc>
        <w:tc>
          <w:tcPr>
            <w:tcW w:w="4113" w:type="dxa"/>
          </w:tcPr>
          <w:p w:rsidR="003F3AEF" w:rsidRPr="003F3AEF" w:rsidRDefault="003F3AEF" w:rsidP="003F3AEF">
            <w:pPr>
              <w:rPr>
                <w:sz w:val="18"/>
                <w:szCs w:val="18"/>
              </w:rPr>
            </w:pPr>
            <w:r w:rsidRPr="003F3AEF">
              <w:rPr>
                <w:sz w:val="18"/>
                <w:szCs w:val="18"/>
              </w:rPr>
              <w:lastRenderedPageBreak/>
              <w:t>Форма и порядок заполнения утверждены Приказом Росстата от 29.07.2022 N 532</w:t>
            </w:r>
          </w:p>
          <w:p w:rsidR="003F3AEF" w:rsidRPr="003F3AEF" w:rsidRDefault="003F3AEF" w:rsidP="003F3AEF">
            <w:pPr>
              <w:rPr>
                <w:sz w:val="18"/>
                <w:szCs w:val="18"/>
              </w:rPr>
            </w:pPr>
          </w:p>
          <w:p w:rsidR="003F3AEF" w:rsidRPr="003F3AEF" w:rsidRDefault="00D11276" w:rsidP="003F3AEF">
            <w:pPr>
              <w:rPr>
                <w:b/>
                <w:sz w:val="18"/>
                <w:szCs w:val="18"/>
              </w:rPr>
            </w:pPr>
            <w:hyperlink r:id="rId117" w:tooltip="Ссылка на КонсультантПлюс" w:history="1"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Приказ Росстата от 29.07.2022 N 532 "Об утверждении форм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работниках по профессиональным группам, составом кадров государственной гражданской и муниципальной службы" {</w:t>
              </w:r>
              <w:proofErr w:type="spellStart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КонсультантПлюс</w:t>
              </w:r>
              <w:proofErr w:type="spellEnd"/>
              <w:r w:rsidR="003F3AEF" w:rsidRPr="003F3AEF">
                <w:rPr>
                  <w:rStyle w:val="a4"/>
                  <w:i/>
                  <w:iCs/>
                  <w:sz w:val="18"/>
                  <w:szCs w:val="18"/>
                </w:rPr>
                <w:t>}</w:t>
              </w:r>
            </w:hyperlink>
          </w:p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  <w:tc>
          <w:tcPr>
            <w:tcW w:w="2113" w:type="dxa"/>
          </w:tcPr>
          <w:p w:rsidR="00254C2E" w:rsidRPr="00627254" w:rsidRDefault="00254C2E">
            <w:pPr>
              <w:rPr>
                <w:sz w:val="18"/>
                <w:szCs w:val="18"/>
              </w:rPr>
            </w:pPr>
          </w:p>
        </w:tc>
      </w:tr>
    </w:tbl>
    <w:p w:rsidR="00060138" w:rsidRPr="00627254" w:rsidRDefault="00060138">
      <w:pPr>
        <w:rPr>
          <w:sz w:val="18"/>
          <w:szCs w:val="18"/>
        </w:rPr>
      </w:pPr>
    </w:p>
    <w:sectPr w:rsidR="00060138" w:rsidRPr="00627254" w:rsidSect="00060138">
      <w:pgSz w:w="16838" w:h="11906" w:orient="landscape"/>
      <w:pgMar w:top="709" w:right="678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453"/>
    <w:rsid w:val="00060138"/>
    <w:rsid w:val="000A122E"/>
    <w:rsid w:val="000A1E39"/>
    <w:rsid w:val="00137AC4"/>
    <w:rsid w:val="0015628E"/>
    <w:rsid w:val="00254C2E"/>
    <w:rsid w:val="002B13AE"/>
    <w:rsid w:val="003F3AEF"/>
    <w:rsid w:val="005A41C4"/>
    <w:rsid w:val="005A7DF9"/>
    <w:rsid w:val="00627254"/>
    <w:rsid w:val="006F0F90"/>
    <w:rsid w:val="00741FBF"/>
    <w:rsid w:val="0089474D"/>
    <w:rsid w:val="008B51CF"/>
    <w:rsid w:val="008D1A35"/>
    <w:rsid w:val="009079B4"/>
    <w:rsid w:val="009E2340"/>
    <w:rsid w:val="00B36453"/>
    <w:rsid w:val="00C71DDD"/>
    <w:rsid w:val="00CE0B43"/>
    <w:rsid w:val="00D11276"/>
    <w:rsid w:val="00D338C6"/>
    <w:rsid w:val="00EA2035"/>
    <w:rsid w:val="00EA2255"/>
    <w:rsid w:val="00ED5439"/>
    <w:rsid w:val="00F9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0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6013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974E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0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6013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974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PNPA&amp;n=86849&amp;dst=100020" TargetMode="External"/><Relationship Id="rId117" Type="http://schemas.openxmlformats.org/officeDocument/2006/relationships/hyperlink" Target="https://login.consultant.ru/link/?req=doc&amp;base=LAW&amp;n=424853&amp;dst=107946,2" TargetMode="External"/><Relationship Id="rId21" Type="http://schemas.openxmlformats.org/officeDocument/2006/relationships/hyperlink" Target="https://login.consultant.ru/link/?req=doc&amp;base=PBI&amp;n=243054&amp;dst=100003,1" TargetMode="External"/><Relationship Id="rId42" Type="http://schemas.openxmlformats.org/officeDocument/2006/relationships/hyperlink" Target="https://login.consultant.ru/link/?req=doc&amp;base=LAW&amp;n=394333&amp;dst=318" TargetMode="External"/><Relationship Id="rId47" Type="http://schemas.openxmlformats.org/officeDocument/2006/relationships/hyperlink" Target="https://login.consultant.ru/link/?req=doc&amp;base=PBI&amp;n=237192&amp;dst=100060" TargetMode="External"/><Relationship Id="rId63" Type="http://schemas.openxmlformats.org/officeDocument/2006/relationships/hyperlink" Target="https://login.consultant.ru/link/?req=doc&amp;base=LAW&amp;n=280231&amp;dst=101090" TargetMode="External"/><Relationship Id="rId68" Type="http://schemas.openxmlformats.org/officeDocument/2006/relationships/hyperlink" Target="https://login.consultant.ru/link/?req=doc&amp;base=QUEST&amp;n=199244&amp;dst=100042" TargetMode="External"/><Relationship Id="rId84" Type="http://schemas.openxmlformats.org/officeDocument/2006/relationships/hyperlink" Target="https://login.consultant.ru/link/?req=doc&amp;base=LAW&amp;n=424853&amp;dst=100156" TargetMode="External"/><Relationship Id="rId89" Type="http://schemas.openxmlformats.org/officeDocument/2006/relationships/hyperlink" Target="https://login.consultant.ru/link/?req=doc&amp;base=PKBO&amp;n=51428&amp;dst=100005" TargetMode="External"/><Relationship Id="rId112" Type="http://schemas.openxmlformats.org/officeDocument/2006/relationships/hyperlink" Target="https://login.consultant.ru/link/?req=doc&amp;base=PBI&amp;n=255969&amp;dst=100061" TargetMode="External"/><Relationship Id="rId16" Type="http://schemas.openxmlformats.org/officeDocument/2006/relationships/hyperlink" Target="https://login.consultant.ru/link/?req=doc&amp;base=LAW&amp;n=428395&amp;dst=193" TargetMode="External"/><Relationship Id="rId107" Type="http://schemas.openxmlformats.org/officeDocument/2006/relationships/hyperlink" Target="https://login.consultant.ru/link/?req=doc&amp;base=PKBO&amp;n=56527&amp;dst=100001,1" TargetMode="External"/><Relationship Id="rId11" Type="http://schemas.openxmlformats.org/officeDocument/2006/relationships/hyperlink" Target="https://login.consultant.ru/link/?req=doc&amp;base=PAP&amp;n=92554" TargetMode="External"/><Relationship Id="rId24" Type="http://schemas.openxmlformats.org/officeDocument/2006/relationships/hyperlink" Target="https://login.consultant.ru/link/?req=doc&amp;base=PNPA&amp;n=86849&amp;dst=100021" TargetMode="External"/><Relationship Id="rId32" Type="http://schemas.openxmlformats.org/officeDocument/2006/relationships/hyperlink" Target="https://login.consultant.ru/link/?req=doc&amp;base=LAW&amp;n=409456&amp;dst=100005" TargetMode="External"/><Relationship Id="rId37" Type="http://schemas.openxmlformats.org/officeDocument/2006/relationships/hyperlink" Target="https://login.consultant.ru/link/?req=doc&amp;base=PBI&amp;n=289936&amp;dst=100002" TargetMode="External"/><Relationship Id="rId40" Type="http://schemas.openxmlformats.org/officeDocument/2006/relationships/hyperlink" Target="https://login.consultant.ru/link/?req=doc&amp;base=QUEST&amp;n=176300&amp;dst=100055,1" TargetMode="External"/><Relationship Id="rId45" Type="http://schemas.openxmlformats.org/officeDocument/2006/relationships/hyperlink" Target="https://login.consultant.ru/link/?req=doc&amp;base=QUEST&amp;n=211790&amp;dst=100013" TargetMode="External"/><Relationship Id="rId53" Type="http://schemas.openxmlformats.org/officeDocument/2006/relationships/hyperlink" Target="https://login.consultant.ru/link/?req=doc&amp;base=PBI&amp;n=299532&amp;dst=100038" TargetMode="External"/><Relationship Id="rId58" Type="http://schemas.openxmlformats.org/officeDocument/2006/relationships/hyperlink" Target="https://login.consultant.ru/link/?req=doc&amp;base=LAW&amp;n=280231&amp;dst=100995,1" TargetMode="External"/><Relationship Id="rId66" Type="http://schemas.openxmlformats.org/officeDocument/2006/relationships/hyperlink" Target="https://login.consultant.ru/link/?req=doc&amp;base=LAW&amp;n=280231&amp;dst=100997,4" TargetMode="External"/><Relationship Id="rId74" Type="http://schemas.openxmlformats.org/officeDocument/2006/relationships/hyperlink" Target="https://login.consultant.ru/link/?req=doc&amp;base=PKV&amp;n=859&amp;dst=100069" TargetMode="External"/><Relationship Id="rId79" Type="http://schemas.openxmlformats.org/officeDocument/2006/relationships/hyperlink" Target="https://login.consultant.ru/link/?req=doc&amp;base=PKV&amp;n=350&amp;dst=100406" TargetMode="External"/><Relationship Id="rId87" Type="http://schemas.openxmlformats.org/officeDocument/2006/relationships/hyperlink" Target="https://login.consultant.ru/link/?req=doc&amp;base=LAW&amp;n=424853&amp;dst=100342" TargetMode="External"/><Relationship Id="rId102" Type="http://schemas.openxmlformats.org/officeDocument/2006/relationships/hyperlink" Target="https://login.consultant.ru/link/?req=doc&amp;base=PKBO&amp;n=55549&amp;dst=100002" TargetMode="External"/><Relationship Id="rId110" Type="http://schemas.openxmlformats.org/officeDocument/2006/relationships/hyperlink" Target="https://login.consultant.ru/link/?req=doc&amp;base=PAP&amp;n=106502&amp;dst=100003" TargetMode="External"/><Relationship Id="rId115" Type="http://schemas.openxmlformats.org/officeDocument/2006/relationships/hyperlink" Target="https://login.consultant.ru/link/?req=doc&amp;base=PBI&amp;n=255969&amp;dst=10006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QUEST&amp;n=183984&amp;dst=100009" TargetMode="External"/><Relationship Id="rId82" Type="http://schemas.openxmlformats.org/officeDocument/2006/relationships/hyperlink" Target="https://login.consultant.ru/link/?req=doc&amp;base=PBI&amp;n=289973&amp;dst=100001,1" TargetMode="External"/><Relationship Id="rId90" Type="http://schemas.openxmlformats.org/officeDocument/2006/relationships/hyperlink" Target="https://login.consultant.ru/link/?req=doc&amp;base=PAP&amp;n=106512&amp;dst=100003" TargetMode="External"/><Relationship Id="rId95" Type="http://schemas.openxmlformats.org/officeDocument/2006/relationships/hyperlink" Target="https://login.consultant.ru/link/?req=doc&amp;base=PKBO&amp;n=56513&amp;dst=100002" TargetMode="External"/><Relationship Id="rId19" Type="http://schemas.openxmlformats.org/officeDocument/2006/relationships/hyperlink" Target="https://login.consultant.ru/link/?req=doc&amp;base=LAW&amp;n=430183&amp;dst=100018" TargetMode="External"/><Relationship Id="rId14" Type="http://schemas.openxmlformats.org/officeDocument/2006/relationships/hyperlink" Target="https://login.consultant.ru/link/?req=doc&amp;base=LAW&amp;n=428395&amp;dst=189" TargetMode="External"/><Relationship Id="rId22" Type="http://schemas.openxmlformats.org/officeDocument/2006/relationships/hyperlink" Target="https://login.consultant.ru/link/?req=doc&amp;base=PKBO&amp;n=52338&amp;dst=100019" TargetMode="External"/><Relationship Id="rId27" Type="http://schemas.openxmlformats.org/officeDocument/2006/relationships/hyperlink" Target="https://login.consultant.ru/link/?req=doc&amp;base=LAW&amp;n=430907&amp;dst=100003,1" TargetMode="External"/><Relationship Id="rId30" Type="http://schemas.openxmlformats.org/officeDocument/2006/relationships/hyperlink" Target="https://login.consultant.ru/link/?req=doc&amp;base=PBI&amp;n=295977&amp;dst=100001" TargetMode="External"/><Relationship Id="rId35" Type="http://schemas.openxmlformats.org/officeDocument/2006/relationships/hyperlink" Target="https://login.consultant.ru/link/?req=doc&amp;base=LAW&amp;n=409456&amp;dst=100217,1" TargetMode="External"/><Relationship Id="rId43" Type="http://schemas.openxmlformats.org/officeDocument/2006/relationships/hyperlink" Target="https://login.consultant.ru/link/?req=doc&amp;base=PAP&amp;n=104591&amp;dst=100003" TargetMode="External"/><Relationship Id="rId48" Type="http://schemas.openxmlformats.org/officeDocument/2006/relationships/hyperlink" Target="https://login.consultant.ru/link/?req=doc&amp;base=PBI&amp;n=237190&amp;dst=100315" TargetMode="External"/><Relationship Id="rId56" Type="http://schemas.openxmlformats.org/officeDocument/2006/relationships/hyperlink" Target="https://login.consultant.ru/link/?req=doc&amp;base=PKV&amp;n=859&amp;dst=100189" TargetMode="External"/><Relationship Id="rId64" Type="http://schemas.openxmlformats.org/officeDocument/2006/relationships/hyperlink" Target="https://login.consultant.ru/link/?req=doc&amp;base=LAW&amp;n=280231&amp;dst=100966,2" TargetMode="External"/><Relationship Id="rId69" Type="http://schemas.openxmlformats.org/officeDocument/2006/relationships/hyperlink" Target="https://login.consultant.ru/link/?req=doc&amp;base=LAW&amp;n=405064&amp;dst=101728,1" TargetMode="External"/><Relationship Id="rId77" Type="http://schemas.openxmlformats.org/officeDocument/2006/relationships/hyperlink" Target="https://login.consultant.ru/link/?req=doc&amp;base=LAW&amp;n=71790&amp;dst=100124,2" TargetMode="External"/><Relationship Id="rId100" Type="http://schemas.openxmlformats.org/officeDocument/2006/relationships/hyperlink" Target="https://login.consultant.ru/link/?req=doc&amp;base=PAP&amp;n=106511&amp;dst=100003" TargetMode="External"/><Relationship Id="rId105" Type="http://schemas.openxmlformats.org/officeDocument/2006/relationships/hyperlink" Target="https://login.consultant.ru/link/?req=doc&amp;base=PKBO&amp;n=55550&amp;dst=100002" TargetMode="External"/><Relationship Id="rId113" Type="http://schemas.openxmlformats.org/officeDocument/2006/relationships/hyperlink" Target="https://login.consultant.ru/link/?req=doc&amp;base=LAW&amp;n=424853&amp;dst=104141" TargetMode="External"/><Relationship Id="rId11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PBI&amp;n=285211&amp;dst=100013" TargetMode="External"/><Relationship Id="rId51" Type="http://schemas.openxmlformats.org/officeDocument/2006/relationships/hyperlink" Target="https://login.consultant.ru/link/?req=doc&amp;base=PAP&amp;n=59281&amp;dst=100013" TargetMode="External"/><Relationship Id="rId72" Type="http://schemas.openxmlformats.org/officeDocument/2006/relationships/hyperlink" Target="https://login.consultant.ru/link/?req=doc&amp;base=PBI&amp;n=275862&amp;dst=100006" TargetMode="External"/><Relationship Id="rId80" Type="http://schemas.openxmlformats.org/officeDocument/2006/relationships/hyperlink" Target="https://login.consultant.ru/link/?req=doc&amp;base=LAW&amp;n=430599&amp;dst=6905" TargetMode="External"/><Relationship Id="rId85" Type="http://schemas.openxmlformats.org/officeDocument/2006/relationships/hyperlink" Target="https://login.consultant.ru/link/?req=doc&amp;base=PAP&amp;n=106501&amp;dst=100005" TargetMode="External"/><Relationship Id="rId93" Type="http://schemas.openxmlformats.org/officeDocument/2006/relationships/hyperlink" Target="https://login.consultant.ru/link/?req=doc&amp;base=QUEST&amp;n=199244&amp;dst=100052" TargetMode="External"/><Relationship Id="rId98" Type="http://schemas.openxmlformats.org/officeDocument/2006/relationships/hyperlink" Target="https://login.consultant.ru/link/?req=doc&amp;base=PKBO&amp;n=56632&amp;dst=10000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PKV&amp;n=2330&amp;dst=100082,1" TargetMode="External"/><Relationship Id="rId17" Type="http://schemas.openxmlformats.org/officeDocument/2006/relationships/hyperlink" Target="https://login.consultant.ru/link/?req=doc&amp;base=LAW&amp;n=428395&amp;dst=274" TargetMode="External"/><Relationship Id="rId25" Type="http://schemas.openxmlformats.org/officeDocument/2006/relationships/hyperlink" Target="https://login.consultant.ru/link/?req=doc&amp;base=PNPA&amp;n=86849&amp;dst=100020" TargetMode="External"/><Relationship Id="rId33" Type="http://schemas.openxmlformats.org/officeDocument/2006/relationships/hyperlink" Target="https://login.consultant.ru/link/?req=doc&amp;base=LAW&amp;n=409456&amp;dst=100182" TargetMode="External"/><Relationship Id="rId38" Type="http://schemas.openxmlformats.org/officeDocument/2006/relationships/hyperlink" Target="https://login.consultant.ru/link/?req=doc&amp;base=PKV&amp;n=896&amp;dst=100506" TargetMode="External"/><Relationship Id="rId46" Type="http://schemas.openxmlformats.org/officeDocument/2006/relationships/hyperlink" Target="https://login.consultant.ru/link/?req=doc&amp;base=PAP&amp;n=90351&amp;dst=100001" TargetMode="External"/><Relationship Id="rId59" Type="http://schemas.openxmlformats.org/officeDocument/2006/relationships/hyperlink" Target="https://login.consultant.ru/link/?req=doc&amp;base=PKV&amp;n=859&amp;dst=100194,2" TargetMode="External"/><Relationship Id="rId67" Type="http://schemas.openxmlformats.org/officeDocument/2006/relationships/hyperlink" Target="https://login.consultant.ru/link/?req=doc&amp;base=QUEST&amp;n=183984&amp;dst=100015" TargetMode="External"/><Relationship Id="rId103" Type="http://schemas.openxmlformats.org/officeDocument/2006/relationships/hyperlink" Target="https://login.consultant.ru/link/?req=doc&amp;base=DOF&amp;n=106507&amp;dst=100001" TargetMode="External"/><Relationship Id="rId108" Type="http://schemas.openxmlformats.org/officeDocument/2006/relationships/hyperlink" Target="https://login.consultant.ru/link/?req=doc&amp;base=PAP&amp;n=106503&amp;dst=100003" TargetMode="External"/><Relationship Id="rId116" Type="http://schemas.openxmlformats.org/officeDocument/2006/relationships/hyperlink" Target="https://login.consultant.ru/link/?req=doc&amp;base=LAW&amp;n=424853&amp;dst=107949" TargetMode="External"/><Relationship Id="rId20" Type="http://schemas.openxmlformats.org/officeDocument/2006/relationships/hyperlink" Target="https://login.consultant.ru/link/?req=doc&amp;base=PAP&amp;n=90887&amp;dst=100014" TargetMode="External"/><Relationship Id="rId41" Type="http://schemas.openxmlformats.org/officeDocument/2006/relationships/hyperlink" Target="https://login.consultant.ru/link/?req=doc&amp;base=PKV&amp;n=896&amp;dst=100379" TargetMode="External"/><Relationship Id="rId54" Type="http://schemas.openxmlformats.org/officeDocument/2006/relationships/hyperlink" Target="https://login.consultant.ru/link/?req=doc&amp;base=PKV&amp;n=27&amp;dst=100130" TargetMode="External"/><Relationship Id="rId62" Type="http://schemas.openxmlformats.org/officeDocument/2006/relationships/hyperlink" Target="https://login.consultant.ru/link/?req=doc&amp;base=QUEST&amp;n=199244&amp;dst=100059" TargetMode="External"/><Relationship Id="rId70" Type="http://schemas.openxmlformats.org/officeDocument/2006/relationships/hyperlink" Target="https://login.consultant.ru/link/?req=doc&amp;base=PKV&amp;n=859&amp;dst=100429" TargetMode="External"/><Relationship Id="rId75" Type="http://schemas.openxmlformats.org/officeDocument/2006/relationships/hyperlink" Target="https://login.consultant.ru/link/?req=doc&amp;base=PAP&amp;n=90050&amp;dst=100002" TargetMode="External"/><Relationship Id="rId83" Type="http://schemas.openxmlformats.org/officeDocument/2006/relationships/hyperlink" Target="https://login.consultant.ru/link/?req=doc&amp;base=PBI&amp;n=296059&amp;dst=100029" TargetMode="External"/><Relationship Id="rId88" Type="http://schemas.openxmlformats.org/officeDocument/2006/relationships/hyperlink" Target="https://login.consultant.ru/link/?req=doc&amp;base=PAP&amp;n=106514&amp;dst=100004" TargetMode="External"/><Relationship Id="rId91" Type="http://schemas.openxmlformats.org/officeDocument/2006/relationships/hyperlink" Target="https://login.consultant.ru/link/?req=doc&amp;base=PKBO&amp;n=51428&amp;dst=100003" TargetMode="External"/><Relationship Id="rId96" Type="http://schemas.openxmlformats.org/officeDocument/2006/relationships/hyperlink" Target="https://login.consultant.ru/link/?req=doc&amp;base=PKBO&amp;n=51177&amp;dst=100136" TargetMode="External"/><Relationship Id="rId111" Type="http://schemas.openxmlformats.org/officeDocument/2006/relationships/hyperlink" Target="https://login.consultant.ru/link/?req=doc&amp;base=QUEST&amp;n=199244&amp;dst=10004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28395&amp;dst=194" TargetMode="External"/><Relationship Id="rId15" Type="http://schemas.openxmlformats.org/officeDocument/2006/relationships/hyperlink" Target="https://login.consultant.ru/link/?req=doc&amp;base=LAW&amp;n=430183&amp;dst=100018" TargetMode="External"/><Relationship Id="rId23" Type="http://schemas.openxmlformats.org/officeDocument/2006/relationships/hyperlink" Target="https://login.consultant.ru/link/?req=doc&amp;base=PBI&amp;n=232058&amp;dst=100003" TargetMode="External"/><Relationship Id="rId28" Type="http://schemas.openxmlformats.org/officeDocument/2006/relationships/hyperlink" Target="https://login.consultant.ru/link/?req=doc&amp;base=PBI&amp;n=301244&amp;dst=100010,2" TargetMode="External"/><Relationship Id="rId36" Type="http://schemas.openxmlformats.org/officeDocument/2006/relationships/hyperlink" Target="https://login.consultant.ru/link/?req=doc&amp;base=PAP&amp;n=104586&amp;dst=100002" TargetMode="External"/><Relationship Id="rId49" Type="http://schemas.openxmlformats.org/officeDocument/2006/relationships/hyperlink" Target="https://login.consultant.ru/link/?req=doc&amp;base=QUEST&amp;n=195424&amp;dst=100019" TargetMode="External"/><Relationship Id="rId57" Type="http://schemas.openxmlformats.org/officeDocument/2006/relationships/hyperlink" Target="https://login.consultant.ru/link/?req=doc&amp;base=PKV&amp;n=859&amp;dst=100302" TargetMode="External"/><Relationship Id="rId106" Type="http://schemas.openxmlformats.org/officeDocument/2006/relationships/hyperlink" Target="https://login.consultant.ru/link/?req=doc&amp;base=PAP&amp;n=106510&amp;dst=100003" TargetMode="External"/><Relationship Id="rId114" Type="http://schemas.openxmlformats.org/officeDocument/2006/relationships/hyperlink" Target="https://login.consultant.ru/link/?req=doc&amp;base=LAW&amp;n=424853&amp;dst=107828,3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PAP&amp;n=88270&amp;dst=100045" TargetMode="External"/><Relationship Id="rId31" Type="http://schemas.openxmlformats.org/officeDocument/2006/relationships/hyperlink" Target="https://login.consultant.ru/link/?req=doc&amp;base=LAW&amp;n=409456&amp;dst=100217" TargetMode="External"/><Relationship Id="rId44" Type="http://schemas.openxmlformats.org/officeDocument/2006/relationships/hyperlink" Target="https://login.consultant.ru/link/?req=doc&amp;base=QUEST&amp;n=195424&amp;dst=100032" TargetMode="External"/><Relationship Id="rId52" Type="http://schemas.openxmlformats.org/officeDocument/2006/relationships/hyperlink" Target="https://login.consultant.ru/link/?req=doc&amp;base=PBI&amp;n=251653&amp;dst=100059" TargetMode="External"/><Relationship Id="rId60" Type="http://schemas.openxmlformats.org/officeDocument/2006/relationships/hyperlink" Target="https://login.consultant.ru/link/?req=doc&amp;base=LAW&amp;n=280231&amp;dst=100966,2" TargetMode="External"/><Relationship Id="rId65" Type="http://schemas.openxmlformats.org/officeDocument/2006/relationships/hyperlink" Target="https://login.consultant.ru/link/?req=doc&amp;base=QSA&amp;n=183984&amp;dst=100011" TargetMode="External"/><Relationship Id="rId73" Type="http://schemas.openxmlformats.org/officeDocument/2006/relationships/hyperlink" Target="https://login.consultant.ru/link/?req=doc&amp;base=PBI&amp;n=237422&amp;dst=100020" TargetMode="External"/><Relationship Id="rId78" Type="http://schemas.openxmlformats.org/officeDocument/2006/relationships/hyperlink" Target="https://login.consultant.ru/link/?req=doc&amp;base=QUEST&amp;n=194760&amp;dst=100036" TargetMode="External"/><Relationship Id="rId81" Type="http://schemas.openxmlformats.org/officeDocument/2006/relationships/hyperlink" Target="https://login.consultant.ru/link/?req=doc&amp;base=PAP&amp;n=106499&amp;dst=100004" TargetMode="External"/><Relationship Id="rId86" Type="http://schemas.openxmlformats.org/officeDocument/2006/relationships/hyperlink" Target="https://login.consultant.ru/link/?req=doc&amp;base=PBI&amp;n=289972&amp;dst=100002" TargetMode="External"/><Relationship Id="rId94" Type="http://schemas.openxmlformats.org/officeDocument/2006/relationships/hyperlink" Target="https://login.consultant.ru/link/?req=doc&amp;base=PAP&amp;n=106509&amp;dst=100001" TargetMode="External"/><Relationship Id="rId99" Type="http://schemas.openxmlformats.org/officeDocument/2006/relationships/hyperlink" Target="https://login.consultant.ru/link/?req=doc&amp;base=PKBO&amp;n=55548&amp;dst=100002" TargetMode="External"/><Relationship Id="rId101" Type="http://schemas.openxmlformats.org/officeDocument/2006/relationships/hyperlink" Target="https://login.consultant.ru/link/?req=doc&amp;base=PKBO&amp;n=56519&amp;dst=1000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BI&amp;n=97926&amp;dst=100007" TargetMode="External"/><Relationship Id="rId13" Type="http://schemas.openxmlformats.org/officeDocument/2006/relationships/hyperlink" Target="https://login.consultant.ru/link/?req=doc&amp;base=PBI&amp;n=260620&amp;dst=100028" TargetMode="External"/><Relationship Id="rId18" Type="http://schemas.openxmlformats.org/officeDocument/2006/relationships/hyperlink" Target="https://login.consultant.ru/link/?req=doc&amp;base=LAW&amp;n=430183&amp;dst=100018" TargetMode="External"/><Relationship Id="rId39" Type="http://schemas.openxmlformats.org/officeDocument/2006/relationships/hyperlink" Target="https://login.consultant.ru/link/?req=doc&amp;base=QUEST&amp;n=195424&amp;dst=100007" TargetMode="External"/><Relationship Id="rId109" Type="http://schemas.openxmlformats.org/officeDocument/2006/relationships/hyperlink" Target="https://login.consultant.ru/link/?req=doc&amp;base=QSA&amp;n=10492&amp;dst=100008" TargetMode="External"/><Relationship Id="rId34" Type="http://schemas.openxmlformats.org/officeDocument/2006/relationships/hyperlink" Target="https://login.consultant.ru/link/?req=doc&amp;base=PAP&amp;n=104589&amp;dst=100001" TargetMode="External"/><Relationship Id="rId50" Type="http://schemas.openxmlformats.org/officeDocument/2006/relationships/hyperlink" Target="https://login.consultant.ru/link/?req=doc&amp;base=PAP&amp;n=48239&amp;dst=100006,1" TargetMode="External"/><Relationship Id="rId55" Type="http://schemas.openxmlformats.org/officeDocument/2006/relationships/hyperlink" Target="https://login.consultant.ru/link/?req=doc&amp;base=PAP&amp;n=92138&amp;dst=100002,1" TargetMode="External"/><Relationship Id="rId76" Type="http://schemas.openxmlformats.org/officeDocument/2006/relationships/hyperlink" Target="https://login.consultant.ru/link/?req=doc&amp;base=PKV&amp;n=859&amp;dst=100313" TargetMode="External"/><Relationship Id="rId97" Type="http://schemas.openxmlformats.org/officeDocument/2006/relationships/hyperlink" Target="https://login.consultant.ru/link/?req=doc&amp;base=PAP&amp;n=106513&amp;dst=100004" TargetMode="External"/><Relationship Id="rId104" Type="http://schemas.openxmlformats.org/officeDocument/2006/relationships/hyperlink" Target="https://login.consultant.ru/link/?req=doc&amp;base=PKBO&amp;n=56520&amp;dst=100001,1" TargetMode="External"/><Relationship Id="rId7" Type="http://schemas.openxmlformats.org/officeDocument/2006/relationships/hyperlink" Target="https://login.consultant.ru/link/?req=doc&amp;base=PAP&amp;n=100985&amp;dst=100008" TargetMode="External"/><Relationship Id="rId71" Type="http://schemas.openxmlformats.org/officeDocument/2006/relationships/hyperlink" Target="https://login.consultant.ru/link/?req=doc&amp;base=PAP&amp;n=58564&amp;dst=100001,1" TargetMode="External"/><Relationship Id="rId92" Type="http://schemas.openxmlformats.org/officeDocument/2006/relationships/hyperlink" Target="https://login.consultant.ru/link/?req=doc&amp;base=PAP&amp;n=17260&amp;dst=100001,3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PBI&amp;n=296122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11</Pages>
  <Words>5990</Words>
  <Characters>34144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Райнер Юлия Сергеевна</cp:lastModifiedBy>
  <cp:revision>25</cp:revision>
  <dcterms:created xsi:type="dcterms:W3CDTF">2022-12-05T09:12:00Z</dcterms:created>
  <dcterms:modified xsi:type="dcterms:W3CDTF">2022-12-23T12:59:00Z</dcterms:modified>
</cp:coreProperties>
</file>